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964B" w14:textId="77777777" w:rsidR="006B75F9" w:rsidRDefault="006B75F9" w:rsidP="006B75F9">
      <w:pPr>
        <w:pStyle w:val="StandardWeb"/>
        <w:jc w:val="both"/>
      </w:pPr>
      <w:r>
        <w:rPr>
          <w:rFonts w:ascii="Arial" w:hAnsi="Arial" w:cs="Arial"/>
          <w:b/>
          <w:bCs/>
          <w:color w:val="000000"/>
          <w:u w:val="single"/>
        </w:rPr>
        <w:t xml:space="preserve">Kegelfußball </w:t>
      </w:r>
    </w:p>
    <w:p w14:paraId="38A4A400" w14:textId="75FB8D98" w:rsidR="006B75F9" w:rsidRDefault="006B75F9" w:rsidP="006B75F9">
      <w:pPr>
        <w:pStyle w:val="StandardWeb"/>
        <w:jc w:val="both"/>
      </w:pPr>
      <w:r>
        <w:rPr>
          <w:rFonts w:ascii="Arial" w:hAnsi="Arial" w:cs="Arial"/>
          <w:color w:val="000000"/>
        </w:rPr>
        <w:t xml:space="preserve">Eine Mannschaft (kann von einem Spieler </w:t>
      </w:r>
      <w:r w:rsidR="00B50A38">
        <w:rPr>
          <w:rFonts w:ascii="Arial" w:hAnsi="Arial" w:cs="Arial"/>
          <w:color w:val="000000"/>
        </w:rPr>
        <w:t>bis mehrere Spieler</w:t>
      </w:r>
      <w:r>
        <w:rPr>
          <w:rFonts w:ascii="Arial" w:hAnsi="Arial" w:cs="Arial"/>
          <w:color w:val="000000"/>
        </w:rPr>
        <w:t xml:space="preserve"> gehen) bekommt eine bestimmte Anzahl an Kegeln. Das Ziel ist es mit zwei oder mehreren Fußbällen, die Kegel der gegnerischen Mannschaft umzuschießen. Gewonnen hat die Mannschaft, die als Erstes alle Kegel der anderen Mannschaft umgeschossen hat. </w:t>
      </w:r>
    </w:p>
    <w:p w14:paraId="5D63B5E0"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F9"/>
    <w:rsid w:val="006B75F9"/>
    <w:rsid w:val="007937C2"/>
    <w:rsid w:val="00B50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D9FD"/>
  <w15:chartTrackingRefBased/>
  <w15:docId w15:val="{8FF4E620-5920-44C8-82DE-3973EFBF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75F9"/>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278</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2022-08-21T18:43:00Z</dcterms:created>
  <dcterms:modified xsi:type="dcterms:W3CDTF">2022-08-21T18:44:00Z</dcterms:modified>
</cp:coreProperties>
</file>