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927" w14:textId="77777777" w:rsidR="007244AE" w:rsidRP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>Schüler-Experiment – Grundgleichung der Mechanik</w:t>
      </w:r>
    </w:p>
    <w:p w14:paraId="71A79C18" w14:textId="77777777" w:rsidR="007244AE" w:rsidRPr="007244AE" w:rsidRDefault="007244AE" w:rsidP="007244AE">
      <w:pPr>
        <w:spacing w:line="280" w:lineRule="exact"/>
        <w:rPr>
          <w:rFonts w:asciiTheme="minorHAnsi" w:hAnsiTheme="minorHAnsi" w:cstheme="minorHAnsi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Aufbau</w:t>
      </w:r>
    </w:p>
    <w:p w14:paraId="461C3988" w14:textId="012AC53F" w:rsidR="007244AE" w:rsidRDefault="007244AE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16144322" wp14:editId="0E703319">
            <wp:simplePos x="0" y="0"/>
            <wp:positionH relativeFrom="column">
              <wp:posOffset>1280160</wp:posOffset>
            </wp:positionH>
            <wp:positionV relativeFrom="paragraph">
              <wp:posOffset>54952</wp:posOffset>
            </wp:positionV>
            <wp:extent cx="4457065" cy="2065020"/>
            <wp:effectExtent l="19050" t="19050" r="19685" b="1143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206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4AE">
        <w:rPr>
          <w:rFonts w:asciiTheme="minorHAnsi" w:eastAsia="Arial" w:hAnsiTheme="minorHAnsi" w:cstheme="minorHAnsi"/>
          <w:iCs/>
          <w:color w:val="000000"/>
        </w:rPr>
        <w:t xml:space="preserve">Auf einer horizontal ausgerichteten Luftkissenbahn befindet sich ein Schlitten, der die Masse 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s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</w:rPr>
        <w:t xml:space="preserve"> besitzt. An dem Schlitten ist ein Faden befestigt, der über eine Umlenkrolle am Ende der Bahn geführt wird. Am anderen Ende des Fadens ist ein Gewicht 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a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</w:rPr>
        <w:t xml:space="preserve"> befestigt, auf das die Erdbeschleunigung g (9,81 m/s</w:t>
      </w:r>
      <w:r w:rsidRPr="007244AE">
        <w:rPr>
          <w:rFonts w:asciiTheme="minorHAnsi" w:eastAsia="Arial" w:hAnsiTheme="minorHAnsi" w:cstheme="minorHAnsi"/>
          <w:iCs/>
          <w:color w:val="000000"/>
          <w:vertAlign w:val="superscript"/>
        </w:rPr>
        <w:t>2</w:t>
      </w:r>
      <w:r w:rsidRPr="007244AE">
        <w:rPr>
          <w:rFonts w:asciiTheme="minorHAnsi" w:eastAsia="Arial" w:hAnsiTheme="minorHAnsi" w:cstheme="minorHAnsi"/>
          <w:iCs/>
          <w:color w:val="000000"/>
        </w:rPr>
        <w:t xml:space="preserve">) wirkt. Der Schlitten wird von Hand am Anfang der Luftkissenbahn festgehalten und dann losgelassen. Die Zeit, die der Schlitten für eine Strecke von 0,5 Metern benötigt, wird mit 2 Lichtschranken gemessen. Die erste der Lichtschranken steht dazu am Punkt s = 0. In einer Messreihe werden die Gewichte 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s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</w:rPr>
        <w:t xml:space="preserve"> und 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a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</w:rPr>
        <w:t xml:space="preserve"> verändert, indem man vom anfänglich „voll bepackten“ Schlitten Gewichts-Plättchen </w:t>
      </w:r>
      <w:proofErr w:type="gramStart"/>
      <w:r w:rsidRPr="007244AE">
        <w:rPr>
          <w:rFonts w:asciiTheme="minorHAnsi" w:eastAsia="Arial" w:hAnsiTheme="minorHAnsi" w:cstheme="minorHAnsi"/>
          <w:iCs/>
          <w:color w:val="000000"/>
        </w:rPr>
        <w:t>herunter nimmt</w:t>
      </w:r>
      <w:proofErr w:type="gramEnd"/>
      <w:r w:rsidRPr="007244AE">
        <w:rPr>
          <w:rFonts w:asciiTheme="minorHAnsi" w:eastAsia="Arial" w:hAnsiTheme="minorHAnsi" w:cstheme="minorHAnsi"/>
          <w:iCs/>
          <w:color w:val="000000"/>
        </w:rPr>
        <w:t xml:space="preserve"> und an das Gewicht am Ende des Fadens hinzu gibt. So bleibt die Gesamtmasse des Systems (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s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</w:rPr>
        <w:t xml:space="preserve"> + 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a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</w:rPr>
        <w:t xml:space="preserve">), die beschleunigt wird, konstant. Die Messung wird für verschiedene Massen 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s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</w:rPr>
        <w:t xml:space="preserve"> und </w:t>
      </w:r>
      <w:proofErr w:type="spellStart"/>
      <w:r w:rsidRPr="007244AE">
        <w:rPr>
          <w:rFonts w:asciiTheme="minorHAnsi" w:eastAsia="Arial" w:hAnsiTheme="minorHAnsi" w:cstheme="minorHAnsi"/>
          <w:iCs/>
          <w:color w:val="000000"/>
        </w:rPr>
        <w:t>m</w:t>
      </w:r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>a</w:t>
      </w:r>
      <w:proofErr w:type="spellEnd"/>
      <w:r w:rsidRPr="007244AE">
        <w:rPr>
          <w:rFonts w:asciiTheme="minorHAnsi" w:eastAsia="Arial" w:hAnsiTheme="minorHAnsi" w:cstheme="minorHAnsi"/>
          <w:iCs/>
          <w:color w:val="000000"/>
          <w:vertAlign w:val="subscript"/>
        </w:rPr>
        <w:t xml:space="preserve"> </w:t>
      </w:r>
      <w:r w:rsidRPr="007244AE">
        <w:rPr>
          <w:rFonts w:asciiTheme="minorHAnsi" w:eastAsia="Arial" w:hAnsiTheme="minorHAnsi" w:cstheme="minorHAnsi"/>
          <w:iCs/>
          <w:color w:val="000000"/>
        </w:rPr>
        <w:t xml:space="preserve">durchgeführt und die Zeiten für einen konstanten Weg gemessen. </w:t>
      </w:r>
    </w:p>
    <w:p w14:paraId="60DDBF07" w14:textId="1191BEF6" w:rsidR="007244AE" w:rsidRDefault="007244AE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1F579665" w14:textId="77777777" w:rsidR="007244AE" w:rsidRDefault="007244AE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45AC0341" w14:textId="68F4534D" w:rsidR="007244AE" w:rsidRPr="007244AE" w:rsidRDefault="007244AE" w:rsidP="007244AE">
      <w:pPr>
        <w:spacing w:line="283" w:lineRule="exact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Messtabelle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946"/>
        <w:gridCol w:w="1117"/>
        <w:gridCol w:w="1433"/>
        <w:gridCol w:w="1258"/>
        <w:gridCol w:w="1872"/>
        <w:gridCol w:w="1391"/>
        <w:gridCol w:w="1091"/>
      </w:tblGrid>
      <w:tr w:rsidR="007244AE" w:rsidRPr="007244AE" w14:paraId="6A15CE7A" w14:textId="77777777" w:rsidTr="005015B9"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F724" w14:textId="77777777" w:rsidR="007244AE" w:rsidRPr="007244AE" w:rsidRDefault="007244AE" w:rsidP="005015B9">
            <w:pPr>
              <w:spacing w:line="360" w:lineRule="auto"/>
              <w:jc w:val="both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0E6A9" w14:textId="77777777" w:rsidR="007244AE" w:rsidRPr="007244AE" w:rsidRDefault="007244AE" w:rsidP="005015B9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proofErr w:type="spellStart"/>
            <w:r w:rsidRPr="007244AE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</w:t>
            </w:r>
            <w:r w:rsidRPr="007244AE"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>s</w:t>
            </w:r>
            <w:proofErr w:type="spellEnd"/>
            <w:r w:rsidRPr="007244AE">
              <w:rPr>
                <w:rFonts w:asciiTheme="minorHAnsi" w:eastAsia="Arial" w:hAnsiTheme="minorHAnsi" w:cstheme="minorHAnsi"/>
                <w:iCs/>
                <w:color w:val="000000"/>
                <w:vertAlign w:val="subscript"/>
              </w:rPr>
              <w:t xml:space="preserve"> </w:t>
            </w:r>
          </w:p>
          <w:p w14:paraId="220DBF48" w14:textId="77777777" w:rsidR="007244AE" w:rsidRPr="007244AE" w:rsidRDefault="007244AE" w:rsidP="005015B9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7244AE">
              <w:rPr>
                <w:rFonts w:asciiTheme="minorHAnsi" w:eastAsia="Arial" w:hAnsiTheme="minorHAnsi" w:cstheme="minorHAnsi"/>
                <w:iCs/>
                <w:color w:val="000000"/>
              </w:rPr>
              <w:t>(in kg)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FF77D" w14:textId="77777777" w:rsidR="007244AE" w:rsidRPr="007244AE" w:rsidRDefault="007244AE" w:rsidP="005015B9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proofErr w:type="spellStart"/>
            <w:r w:rsidRPr="007244AE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</w:t>
            </w:r>
            <w:r w:rsidRPr="007244AE"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>a</w:t>
            </w:r>
            <w:proofErr w:type="spellEnd"/>
            <w:r w:rsidRPr="007244AE">
              <w:rPr>
                <w:rFonts w:asciiTheme="minorHAnsi" w:eastAsia="Arial" w:hAnsiTheme="minorHAnsi" w:cstheme="minorHAnsi"/>
                <w:iCs/>
                <w:color w:val="000000"/>
                <w:vertAlign w:val="subscript"/>
              </w:rPr>
              <w:t xml:space="preserve"> </w:t>
            </w:r>
          </w:p>
          <w:p w14:paraId="56763114" w14:textId="77777777" w:rsidR="007244AE" w:rsidRPr="007244AE" w:rsidRDefault="007244AE" w:rsidP="005015B9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7244AE">
              <w:rPr>
                <w:rFonts w:asciiTheme="minorHAnsi" w:eastAsia="Arial" w:hAnsiTheme="minorHAnsi" w:cstheme="minorHAnsi"/>
                <w:iCs/>
                <w:color w:val="000000"/>
              </w:rPr>
              <w:t>(in kg)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5AEBA" w14:textId="77777777" w:rsidR="007244AE" w:rsidRPr="007244AE" w:rsidRDefault="007244AE" w:rsidP="005015B9">
            <w:pPr>
              <w:pStyle w:val="TabellenInhalt"/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</w:pPr>
            <w:r w:rsidRPr="007244AE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F</w:t>
            </w:r>
            <w:r w:rsidRPr="007244AE">
              <w:rPr>
                <w:rFonts w:asciiTheme="minorHAnsi" w:eastAsia="Arial" w:hAnsiTheme="minorHAnsi" w:cstheme="minorHAnsi"/>
                <w:iCs/>
                <w:color w:val="000000"/>
              </w:rPr>
              <w:t xml:space="preserve"> </w:t>
            </w:r>
          </w:p>
          <w:p w14:paraId="7F4CBC9B" w14:textId="77777777" w:rsidR="007244AE" w:rsidRPr="007244AE" w:rsidRDefault="007244AE" w:rsidP="005015B9">
            <w:pPr>
              <w:pStyle w:val="TabellenInhalt"/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</w:pPr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  <w:t>(in Newton)</w:t>
            </w:r>
          </w:p>
          <w:p w14:paraId="3DEC7880" w14:textId="77777777" w:rsidR="007244AE" w:rsidRPr="007244AE" w:rsidRDefault="007244AE" w:rsidP="005015B9">
            <w:pPr>
              <w:pStyle w:val="TabellenInhalt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  <w:t xml:space="preserve">[F = </w:t>
            </w:r>
            <w:proofErr w:type="spellStart"/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  <w:t>m</w:t>
            </w:r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  <w:vertAlign w:val="subscript"/>
              </w:rPr>
              <w:t>a</w:t>
            </w:r>
            <w:proofErr w:type="spellEnd"/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  <w:t xml:space="preserve"> · g]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79972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  <w:b/>
                <w:bCs/>
              </w:rPr>
              <w:t xml:space="preserve">s </w:t>
            </w:r>
          </w:p>
          <w:p w14:paraId="7126872C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7244AE">
              <w:rPr>
                <w:rFonts w:asciiTheme="minorHAnsi" w:eastAsia="Arial" w:hAnsiTheme="minorHAnsi" w:cstheme="minorHAnsi"/>
              </w:rPr>
              <w:t>(in Meter)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C9E3D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  <w:b/>
                <w:bCs/>
              </w:rPr>
              <w:t>t</w:t>
            </w:r>
            <w:r w:rsidRPr="007244AE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AEF82B8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7244AE">
              <w:rPr>
                <w:rFonts w:asciiTheme="minorHAnsi" w:eastAsia="Arial" w:hAnsiTheme="minorHAnsi" w:cstheme="minorHAnsi"/>
              </w:rPr>
              <w:t>(in Sekunden)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6B0B9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  <w:b/>
                <w:bCs/>
              </w:rPr>
              <w:t xml:space="preserve">a </w:t>
            </w:r>
          </w:p>
          <w:p w14:paraId="316687EB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</w:pPr>
            <w:r w:rsidRPr="007244AE">
              <w:rPr>
                <w:rFonts w:asciiTheme="minorHAnsi" w:eastAsia="Arial" w:hAnsiTheme="minorHAnsi" w:cstheme="minorHAnsi"/>
              </w:rPr>
              <w:t>[in m/s</w:t>
            </w:r>
            <w:r w:rsidRPr="007244AE">
              <w:rPr>
                <w:rFonts w:asciiTheme="minorHAnsi" w:eastAsia="Arial" w:hAnsiTheme="minorHAnsi" w:cstheme="minorHAnsi"/>
                <w:vertAlign w:val="superscript"/>
              </w:rPr>
              <w:t>2</w:t>
            </w:r>
            <w:r w:rsidRPr="007244AE">
              <w:rPr>
                <w:rFonts w:asciiTheme="minorHAnsi" w:eastAsia="Arial" w:hAnsiTheme="minorHAnsi" w:cstheme="minorHAnsi"/>
              </w:rPr>
              <w:t>]</w:t>
            </w:r>
          </w:p>
          <w:p w14:paraId="45790CA0" w14:textId="77777777" w:rsidR="007244AE" w:rsidRPr="007244AE" w:rsidRDefault="007244AE" w:rsidP="005015B9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  <w:t>[a = 2s / t</w:t>
            </w:r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7244AE">
              <w:rPr>
                <w:rFonts w:asciiTheme="minorHAnsi" w:eastAsia="Arial" w:hAnsiTheme="minorHAnsi" w:cstheme="minorHAnsi"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63030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  <w:b/>
                <w:bCs/>
              </w:rPr>
              <w:t>F/a</w:t>
            </w:r>
          </w:p>
          <w:p w14:paraId="4CD38804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 xml:space="preserve">(in </w:t>
            </w:r>
          </w:p>
        </w:tc>
      </w:tr>
      <w:tr w:rsidR="007244AE" w:rsidRPr="007244AE" w14:paraId="18A65B01" w14:textId="77777777" w:rsidTr="005015B9">
        <w:trPr>
          <w:trHeight w:val="269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F1408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05E7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4896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7A7D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E5C6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D0828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ECDB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6772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244AE" w:rsidRPr="007244AE" w14:paraId="3EDAC88E" w14:textId="77777777" w:rsidTr="005015B9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DF98C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B54E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6564D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99D04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98283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0B02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3D7A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641E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244AE" w:rsidRPr="007244AE" w14:paraId="2A5DA81D" w14:textId="77777777" w:rsidTr="005015B9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CCBAC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686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7952D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2B8C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8D8C2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0522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DA86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203E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244AE" w:rsidRPr="007244AE" w14:paraId="30E97692" w14:textId="77777777" w:rsidTr="005015B9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73487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710A2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5FEC8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BEFA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5F84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31D2E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32F92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4E748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244AE" w:rsidRPr="007244AE" w14:paraId="3E64EBF2" w14:textId="77777777" w:rsidTr="005015B9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68879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E3DBB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31C7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86396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16794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F7CCB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3646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F38D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244AE" w:rsidRPr="007244AE" w14:paraId="2F9A8CAE" w14:textId="77777777" w:rsidTr="005015B9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C7A3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0E2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1ED21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2CC7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B34B7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24CDC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B81D7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100DB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244AE" w:rsidRPr="007244AE" w14:paraId="628B8473" w14:textId="77777777" w:rsidTr="005015B9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3AEC0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3D6C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3D17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759AF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862CA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  <w:r w:rsidRPr="007244AE">
              <w:rPr>
                <w:rFonts w:asciiTheme="minorHAnsi" w:eastAsia="Arial" w:hAnsiTheme="minorHAnsi" w:cstheme="minorHAnsi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2E5E1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9C460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F7655" w14:textId="77777777" w:rsidR="007244AE" w:rsidRPr="007244AE" w:rsidRDefault="007244AE" w:rsidP="005015B9">
            <w:pPr>
              <w:pStyle w:val="TabellenInhal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1E530E49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08F44CE3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043EBF35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2A83EB67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3E3AEC35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764B4BE4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1D652D5C" w14:textId="41AB5DBE" w:rsidR="007244AE" w:rsidRPr="007244AE" w:rsidRDefault="007244AE" w:rsidP="007244AE">
      <w:pPr>
        <w:spacing w:line="360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lastRenderedPageBreak/>
        <w:t>Beschleunigungs-Kraft-Diagramm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4"/>
      </w:tblGrid>
      <w:tr w:rsidR="007244AE" w:rsidRPr="007244AE" w14:paraId="386DD5F8" w14:textId="77777777" w:rsidTr="005015B9">
        <w:trPr>
          <w:trHeight w:val="264"/>
        </w:trPr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9E66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80DC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54C6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05B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48EA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162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9CD8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FB83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C25C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E5F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186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118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7FCA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6A5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52B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91E8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4701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DF14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54D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8917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2782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725E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B7388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FC8A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C1075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4313E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6079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1AC29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A8BEA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E5C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2EA48547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6658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1F57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28EA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6DE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F99C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B018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614D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99D6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8151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EE92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4560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6814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3B3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3A9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29B7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3C6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44F7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A47E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4489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0ED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610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7DB1B5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BB5484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4A38E7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19C17B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C465D5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2786DC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117956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0CC4A4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F4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1B0BE832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9C25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183B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78E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5334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0A3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0FCB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C6B7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3DD1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6B1C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EC5B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477B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2819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1BE2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9425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247A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4129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B9F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C597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23C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3D9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8D39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BFB3C7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04BD34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7F47AF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91F515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17F7FF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35E1EF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CD604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974B3A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B5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1C9ACC03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7989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584D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5F77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41F8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B0CF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DF23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292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39CF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9C8F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F4A4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4A0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E06F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173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63C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1ED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299C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370D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BDAD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41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2D71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1E3F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D147D4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617369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395BCB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274552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3F368E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C0C0E2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587DCD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82FE27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0E0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1114184A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146E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3ED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9DB6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FC3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4C97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250D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359A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38C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9382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875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3A1F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881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45BD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3C88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CE3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2FE0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900C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0AEA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867E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7B83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36DB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F4443B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8E5CB1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2AC4F5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76CF30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69B5453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A2E173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53E767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852D3D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FCE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2CCB57D4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497B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D103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4B5F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F13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583F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4B08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46F4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C60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634A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3F1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42D6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E65F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997C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FBE2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8FE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F61C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2F7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0FB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ED4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DA71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0362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5099E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D09E12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F0FB3F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876FA6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771BAD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11A312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4DDB8C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907A3C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0D8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6FAD3816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51AB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D8E0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E96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9208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1ADF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9FA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65E6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F815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28EC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930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4326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EA8E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A00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2FAE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0993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2CF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0E94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3468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67AB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FBD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778A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18BB8C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83C0FD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338A6B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F616F6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7FBE5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599038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A2A422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2392E7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193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4A246040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D98A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637D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88ED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CAB3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3AE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A471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55C3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0CD8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8A7E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F15A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F5AE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E12B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12AC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22F5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FE94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581F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6CE0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7CF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FAA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2E05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46DF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6FBCE8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52F38E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FA60B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0066A9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613364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BB5303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107C20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1ABD07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9FC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0BE13990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D5CD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FFCB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F23D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ED8D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222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ADB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A3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2147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91D4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5487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AF4D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FF1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24EF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D644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DCBB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E15D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8761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A89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BD7A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D65A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A4A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0D31F0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E59A49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00CCB7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5E56EB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DD532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71097A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295BEE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5CA4FD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629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19D2341B" w14:textId="77777777" w:rsid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b/>
          <w:bCs/>
          <w:iCs/>
          <w:color w:val="000000"/>
        </w:rPr>
      </w:pPr>
    </w:p>
    <w:p w14:paraId="5A6A02C8" w14:textId="0164F9DD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Ergebnis</w:t>
      </w:r>
    </w:p>
    <w:p w14:paraId="2FF998B6" w14:textId="09414B45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7244AE">
        <w:rPr>
          <w:rFonts w:asciiTheme="minorHAnsi" w:eastAsia="Arial" w:hAnsiTheme="minorHAnsi" w:cstheme="minorHAnsi"/>
          <w:iCs/>
          <w:color w:val="000000"/>
        </w:rPr>
        <w:t>_________</w:t>
      </w:r>
    </w:p>
    <w:p w14:paraId="156440BB" w14:textId="7FDB3E7B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</w:t>
      </w:r>
      <w:r w:rsidRPr="007244AE">
        <w:rPr>
          <w:rFonts w:asciiTheme="minorHAnsi" w:eastAsia="Arial" w:hAnsiTheme="minorHAnsi" w:cstheme="minorHAnsi"/>
          <w:iCs/>
          <w:color w:val="000000"/>
        </w:rPr>
        <w:t>___</w:t>
      </w:r>
    </w:p>
    <w:p w14:paraId="5FB57D3F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5092CDA6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54E67464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280BF539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42140BC4" w14:textId="77777777" w:rsidR="007937C2" w:rsidRPr="007244AE" w:rsidRDefault="007937C2">
      <w:pPr>
        <w:rPr>
          <w:rFonts w:asciiTheme="minorHAnsi" w:hAnsiTheme="minorHAnsi" w:cstheme="minorHAnsi"/>
        </w:rPr>
      </w:pPr>
    </w:p>
    <w:sectPr w:rsidR="007937C2" w:rsidRPr="00724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E"/>
    <w:rsid w:val="007244AE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8582"/>
  <w15:chartTrackingRefBased/>
  <w15:docId w15:val="{C00A939D-959F-4883-A776-4D3A1B9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4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244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2022-07-28T07:04:00Z</dcterms:created>
  <dcterms:modified xsi:type="dcterms:W3CDTF">2022-07-28T07:09:00Z</dcterms:modified>
</cp:coreProperties>
</file>