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C2" w:rsidRDefault="008D2F1F">
      <w:r>
        <w:rPr>
          <w:noProof/>
        </w:rPr>
        <w:drawing>
          <wp:inline distT="0" distB="0" distL="0" distR="0" wp14:anchorId="4784CE73" wp14:editId="1FBCD168">
            <wp:extent cx="5760720" cy="24815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A2C" w:rsidRPr="00FD4E24" w:rsidRDefault="00B96A2C">
      <w:pPr>
        <w:rPr>
          <w:sz w:val="28"/>
          <w:szCs w:val="28"/>
        </w:rPr>
      </w:pPr>
      <w:r w:rsidRPr="00FD4E24">
        <w:rPr>
          <w:sz w:val="28"/>
          <w:szCs w:val="28"/>
        </w:rPr>
        <w:t xml:space="preserve">Wieso ist es besonders im Winter vorteilhaft, wenn die Lenkergriffe einen </w:t>
      </w:r>
      <w:r w:rsidR="007E281B">
        <w:rPr>
          <w:sz w:val="28"/>
          <w:szCs w:val="28"/>
        </w:rPr>
        <w:t>Kunststoff</w:t>
      </w:r>
      <w:r w:rsidRPr="00FD4E24">
        <w:rPr>
          <w:sz w:val="28"/>
          <w:szCs w:val="28"/>
        </w:rPr>
        <w:t xml:space="preserve">überzug über dem Metall haben? </w:t>
      </w:r>
    </w:p>
    <w:p w:rsidR="00FD4E24" w:rsidRDefault="00FD4E24">
      <w:bookmarkStart w:id="0" w:name="_GoBack"/>
      <w:bookmarkEnd w:id="0"/>
    </w:p>
    <w:sectPr w:rsidR="00FD4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1F"/>
    <w:rsid w:val="007937C2"/>
    <w:rsid w:val="007E281B"/>
    <w:rsid w:val="008D2F1F"/>
    <w:rsid w:val="00B96A2C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3913"/>
  <w15:chartTrackingRefBased/>
  <w15:docId w15:val="{162FC907-25DB-44BF-ABB1-0968BBDD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103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dcterms:created xsi:type="dcterms:W3CDTF">2018-07-09T10:36:00Z</dcterms:created>
  <dcterms:modified xsi:type="dcterms:W3CDTF">2018-07-09T11:10:00Z</dcterms:modified>
</cp:coreProperties>
</file>