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43" w:rsidRDefault="00877243" w:rsidP="00877243">
      <w:pPr>
        <w:spacing w:line="320" w:lineRule="exact"/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Arbeitsblatt - Fraunhofer Linien im Sonnenspektrum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71755</wp:posOffset>
            </wp:positionV>
            <wp:extent cx="2772410" cy="1448435"/>
            <wp:effectExtent l="19050" t="19050" r="27940" b="18415"/>
            <wp:wrapSquare wrapText="largest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44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Durchführung</w:t>
      </w:r>
      <w:r>
        <w:rPr>
          <w:rFonts w:ascii="Arial" w:hAnsi="Arial"/>
        </w:rPr>
        <w:t xml:space="preserve">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Betrachtet mit dem Spektroskop das Licht einer Glühlampe.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Beobachtung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877243" w:rsidRDefault="00877243" w:rsidP="00877243">
      <w:pPr>
        <w:spacing w:line="320" w:lineRule="exact"/>
        <w:jc w:val="both"/>
      </w:pPr>
      <w:r>
        <w:rPr>
          <w:rFonts w:ascii="Arial" w:hAnsi="Arial"/>
        </w:rPr>
        <w:t>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139700</wp:posOffset>
            </wp:positionV>
            <wp:extent cx="2165350" cy="1282700"/>
            <wp:effectExtent l="19050" t="19050" r="25400" b="12700"/>
            <wp:wrapSquare wrapText="largest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8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</w:rPr>
        <w:t xml:space="preserve"> Betrachtet mit dem Spektroskop das Sonnenlicht, dass z.B. an den Wolken reflektiert wird.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Beobachtung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7620</wp:posOffset>
            </wp:positionV>
            <wp:extent cx="2429510" cy="1388110"/>
            <wp:effectExtent l="19050" t="19050" r="27940" b="21590"/>
            <wp:wrapSquare wrapText="largest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388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Ein Stäbchen mit Salz (</w:t>
      </w:r>
      <w:r>
        <w:rPr>
          <w:rFonts w:ascii="Arial" w:hAnsi="Arial"/>
          <w:b/>
          <w:bCs/>
        </w:rPr>
        <w:t>Na</w:t>
      </w:r>
      <w:r>
        <w:rPr>
          <w:rFonts w:ascii="Arial" w:hAnsi="Arial"/>
        </w:rPr>
        <w:t xml:space="preserve">Cl) wird in die Flamme eines Bunsenbrenners gehalten und mit dem Spektroskop beobachtet.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Beobachtung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21590</wp:posOffset>
            </wp:positionV>
            <wp:extent cx="2134870" cy="1431290"/>
            <wp:effectExtent l="19050" t="19050" r="17780" b="16510"/>
            <wp:wrapSquare wrapText="largest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43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4.</w:t>
      </w:r>
      <w:r>
        <w:rPr>
          <w:rFonts w:ascii="Arial" w:hAnsi="Arial"/>
        </w:rPr>
        <w:t xml:space="preserve"> Eine Natriumdampflampe wird mit einem Spektroskop beobachtet.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Beobachtung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</w:p>
    <w:p w:rsidR="00877243" w:rsidRDefault="00877243" w:rsidP="00877243">
      <w:pPr>
        <w:spacing w:line="320" w:lineRule="exact"/>
        <w:jc w:val="both"/>
      </w:pPr>
      <w:r>
        <w:rPr>
          <w:rFonts w:ascii="Arial" w:hAnsi="Arial"/>
          <w:b/>
          <w:bCs/>
        </w:rPr>
        <w:lastRenderedPageBreak/>
        <w:t>5.</w:t>
      </w:r>
      <w:r>
        <w:rPr>
          <w:rFonts w:ascii="Arial" w:hAnsi="Arial"/>
        </w:rPr>
        <w:t xml:space="preserve"> Das Natriumstäbchen in der Flamme des Bunsenbrenners wird mit der Natriumdampflampe bestrahlt und der Schatten an der Wand beobachtet.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9525</wp:posOffset>
            </wp:positionV>
            <wp:extent cx="2477135" cy="1252855"/>
            <wp:effectExtent l="19050" t="19050" r="18415" b="23495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Beobachtung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  <w:b/>
          <w:bCs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222717</wp:posOffset>
            </wp:positionV>
            <wp:extent cx="2150110" cy="993775"/>
            <wp:effectExtent l="19050" t="19050" r="21590" b="15875"/>
            <wp:wrapSquare wrapText="larges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6.</w:t>
      </w:r>
      <w:r>
        <w:rPr>
          <w:rFonts w:ascii="Arial" w:hAnsi="Arial"/>
        </w:rPr>
        <w:t xml:space="preserve"> Man geht durch den Schattenraum und beobachtet das Natriumstäbchen im Bunsenbrenner.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Beobachtung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2385472</wp:posOffset>
            </wp:positionH>
            <wp:positionV relativeFrom="paragraph">
              <wp:posOffset>115284</wp:posOffset>
            </wp:positionV>
            <wp:extent cx="3767455" cy="2597150"/>
            <wp:effectExtent l="19050" t="19050" r="23495" b="12700"/>
            <wp:wrapSquare wrapText="larges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59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243" w:rsidRDefault="00877243" w:rsidP="00877243">
      <w:pPr>
        <w:spacing w:line="320" w:lineRule="exact"/>
        <w:jc w:val="both"/>
      </w:pPr>
      <w:r>
        <w:rPr>
          <w:rFonts w:ascii="Arial" w:hAnsi="Arial"/>
        </w:rPr>
        <w:t xml:space="preserve">Wie kann man die Fraunhofer Linien im Sonnenlicht erklären? 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2395743</wp:posOffset>
            </wp:positionH>
            <wp:positionV relativeFrom="paragraph">
              <wp:posOffset>444388</wp:posOffset>
            </wp:positionV>
            <wp:extent cx="373761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468" y="21275"/>
                <wp:lineTo x="214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64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877243" w:rsidRDefault="00877243" w:rsidP="00877243">
      <w:pPr>
        <w:spacing w:line="320" w:lineRule="exact"/>
        <w:jc w:val="both"/>
        <w:rPr>
          <w:rFonts w:ascii="Arial" w:hAnsi="Arial"/>
        </w:rPr>
      </w:pPr>
    </w:p>
    <w:p w:rsidR="00877243" w:rsidRDefault="00877243" w:rsidP="00877243">
      <w:pPr>
        <w:spacing w:line="320" w:lineRule="exact"/>
        <w:jc w:val="center"/>
        <w:rPr>
          <w:rFonts w:ascii="Arial" w:hAnsi="Arial"/>
          <w:b/>
          <w:bCs/>
          <w:u w:val="single"/>
        </w:rPr>
      </w:pPr>
    </w:p>
    <w:p w:rsidR="00F709D5" w:rsidRDefault="00F709D5" w:rsidP="00877243">
      <w:pPr>
        <w:spacing w:line="320" w:lineRule="exact"/>
      </w:pPr>
      <w:bookmarkStart w:id="0" w:name="_GoBack"/>
      <w:bookmarkEnd w:id="0"/>
    </w:p>
    <w:sectPr w:rsidR="00F7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3"/>
    <w:rsid w:val="00877243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2056"/>
  <w15:chartTrackingRefBased/>
  <w15:docId w15:val="{482E7C79-9E1F-4855-9730-DD57423C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72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2017-09-15T12:24:00Z</dcterms:created>
  <dcterms:modified xsi:type="dcterms:W3CDTF">2017-09-15T12:27:00Z</dcterms:modified>
</cp:coreProperties>
</file>