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508" w:rsidRDefault="00564508" w:rsidP="00564508">
      <w:pPr>
        <w:jc w:val="center"/>
        <w:rPr>
          <w:rFonts w:ascii="Arial" w:hAnsi="Arial"/>
          <w:b/>
          <w:bCs/>
          <w:u w:val="single"/>
        </w:rPr>
      </w:pPr>
      <w:r>
        <w:rPr>
          <w:rFonts w:ascii="Arial" w:hAnsi="Arial"/>
          <w:b/>
          <w:bCs/>
          <w:u w:val="single"/>
        </w:rPr>
        <w:t>Demonstrationsexperiment</w:t>
      </w:r>
    </w:p>
    <w:p w:rsidR="00564508" w:rsidRDefault="00564508" w:rsidP="00564508">
      <w:pPr>
        <w:jc w:val="center"/>
        <w:rPr>
          <w:rFonts w:ascii="Arial" w:hAnsi="Arial"/>
          <w:b/>
          <w:bCs/>
        </w:rPr>
      </w:pPr>
      <w:r>
        <w:rPr>
          <w:rFonts w:ascii="Arial" w:hAnsi="Arial"/>
          <w:b/>
          <w:bCs/>
          <w:u w:val="single"/>
        </w:rPr>
        <w:t>Der Fotoeffekt - Gegenspannungsmethode</w:t>
      </w:r>
    </w:p>
    <w:p w:rsidR="00564508" w:rsidRDefault="00564508" w:rsidP="00564508">
      <w:pPr>
        <w:jc w:val="both"/>
        <w:rPr>
          <w:rFonts w:ascii="Arial" w:hAnsi="Arial"/>
        </w:rPr>
      </w:pPr>
      <w:r>
        <w:rPr>
          <w:rFonts w:ascii="Arial" w:hAnsi="Arial"/>
          <w:b/>
          <w:bCs/>
        </w:rPr>
        <w:t>Aufbau und Durchführung</w:t>
      </w:r>
      <w:r>
        <w:rPr>
          <w:rFonts w:ascii="Arial" w:hAnsi="Arial"/>
        </w:rPr>
        <w:t xml:space="preserve"> </w:t>
      </w:r>
    </w:p>
    <w:p w:rsidR="00564508" w:rsidRDefault="00564508" w:rsidP="00564508">
      <w:pPr>
        <w:jc w:val="both"/>
      </w:pPr>
      <w:r>
        <w:rPr>
          <w:rFonts w:ascii="Arial" w:hAnsi="Arial"/>
        </w:rPr>
        <w:t xml:space="preserve">Der äußere Fotoeffekt bezeichnet das Ablösen von Elektronen aus einer Materie unter dem Einfluss genügend kurzwelligem Licht oder anderer elektromagnetischer Strahlung. </w:t>
      </w:r>
    </w:p>
    <w:p w:rsidR="00564508" w:rsidRDefault="00564508" w:rsidP="00564508">
      <w:pPr>
        <w:jc w:val="both"/>
        <w:rPr>
          <w:rFonts w:ascii="Arial" w:hAnsi="Arial"/>
        </w:rPr>
      </w:pPr>
      <w:r>
        <w:rPr>
          <w:noProof/>
        </w:rPr>
        <w:drawing>
          <wp:anchor distT="0" distB="0" distL="0" distR="0" simplePos="0" relativeHeight="251659264" behindDoc="0" locked="0" layoutInCell="1" allowOverlap="1">
            <wp:simplePos x="0" y="0"/>
            <wp:positionH relativeFrom="column">
              <wp:posOffset>1561465</wp:posOffset>
            </wp:positionH>
            <wp:positionV relativeFrom="paragraph">
              <wp:posOffset>635</wp:posOffset>
            </wp:positionV>
            <wp:extent cx="4523105" cy="2628900"/>
            <wp:effectExtent l="19050" t="19050" r="10795" b="19050"/>
            <wp:wrapSquare wrapText="larges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23105" cy="2628900"/>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 xml:space="preserve">Durch das Einschalten der Quecksilberlampe wird die Kathode der Vakuumfotozelle mit monochromatischem Licht, welches man durch Filter erhält, bestrahlt. Nun wird die Gegenspannung so reguliert, dass der Anodenstrom (oder in unserem Versuch Anodenspannung) Null beträgt. </w:t>
      </w:r>
      <w:r>
        <w:rPr>
          <w:rFonts w:ascii="Arial" w:hAnsi="Arial"/>
          <w:u w:val="single"/>
        </w:rPr>
        <w:t>Hinweis</w:t>
      </w:r>
      <w:r>
        <w:rPr>
          <w:rFonts w:ascii="Arial" w:hAnsi="Arial"/>
        </w:rPr>
        <w:t xml:space="preserve">: </w:t>
      </w:r>
      <w:r>
        <w:rPr>
          <w:rFonts w:ascii="Arial" w:hAnsi="Arial"/>
          <w:i/>
          <w:iCs/>
        </w:rPr>
        <w:t>Im Experiment aus dem Video, verwendet man einen regelbaren Widerstand, um die Gegenspannung möglichst fein zu variieren</w:t>
      </w:r>
      <w:r>
        <w:rPr>
          <w:rFonts w:ascii="Arial" w:hAnsi="Arial"/>
        </w:rPr>
        <w:t xml:space="preserve">. Diese notwendige Gegenspannung ist abhängig von der Intensität des eingestrahlten Lichtes: </w:t>
      </w:r>
    </w:p>
    <w:p w:rsidR="00564508" w:rsidRDefault="00564508" w:rsidP="00564508">
      <w:pPr>
        <w:jc w:val="both"/>
        <w:rPr>
          <w:rFonts w:ascii="Arial" w:hAnsi="Arial"/>
        </w:rPr>
      </w:pPr>
    </w:p>
    <w:p w:rsidR="00564508" w:rsidRDefault="00564508" w:rsidP="00564508">
      <w:pPr>
        <w:jc w:val="both"/>
        <w:rPr>
          <w:rFonts w:ascii="Arial" w:hAnsi="Arial"/>
          <w:b/>
          <w:bCs/>
        </w:rPr>
      </w:pPr>
      <w:r>
        <w:rPr>
          <w:rFonts w:ascii="Arial" w:hAnsi="Arial"/>
          <w:b/>
          <w:bCs/>
        </w:rPr>
        <w:t>Notwendige Gegenspannung</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2210"/>
        <w:gridCol w:w="2120"/>
        <w:gridCol w:w="1859"/>
      </w:tblGrid>
      <w:tr w:rsidR="00564508" w:rsidTr="001F4D7D">
        <w:tc>
          <w:tcPr>
            <w:tcW w:w="3449" w:type="dxa"/>
            <w:tcBorders>
              <w:top w:val="single" w:sz="1" w:space="0" w:color="000000"/>
              <w:left w:val="single" w:sz="1" w:space="0" w:color="000000"/>
              <w:bottom w:val="single" w:sz="1" w:space="0" w:color="000000"/>
            </w:tcBorders>
            <w:shd w:val="clear" w:color="auto" w:fill="auto"/>
          </w:tcPr>
          <w:p w:rsidR="00564508" w:rsidRDefault="00564508" w:rsidP="001F4D7D">
            <w:pPr>
              <w:jc w:val="center"/>
              <w:rPr>
                <w:rFonts w:ascii="Arial" w:hAnsi="Arial"/>
              </w:rPr>
            </w:pPr>
            <w:r>
              <w:rPr>
                <w:rFonts w:ascii="Arial" w:hAnsi="Arial"/>
                <w:b/>
                <w:bCs/>
              </w:rPr>
              <w:t>Filter</w:t>
            </w:r>
          </w:p>
        </w:tc>
        <w:tc>
          <w:tcPr>
            <w:tcW w:w="2210" w:type="dxa"/>
            <w:tcBorders>
              <w:top w:val="single" w:sz="1" w:space="0" w:color="000000"/>
              <w:left w:val="single" w:sz="1" w:space="0" w:color="000000"/>
              <w:bottom w:val="single" w:sz="1" w:space="0" w:color="000000"/>
            </w:tcBorders>
            <w:shd w:val="clear" w:color="auto" w:fill="auto"/>
          </w:tcPr>
          <w:p w:rsidR="00564508" w:rsidRDefault="00564508" w:rsidP="001F4D7D">
            <w:pPr>
              <w:jc w:val="center"/>
              <w:rPr>
                <w:rFonts w:ascii="Arial" w:hAnsi="Arial"/>
              </w:rPr>
            </w:pPr>
            <w:r>
              <w:rPr>
                <w:rFonts w:ascii="Arial" w:hAnsi="Arial"/>
              </w:rPr>
              <w:t>Gelb</w:t>
            </w:r>
          </w:p>
        </w:tc>
        <w:tc>
          <w:tcPr>
            <w:tcW w:w="2120" w:type="dxa"/>
            <w:tcBorders>
              <w:top w:val="single" w:sz="1" w:space="0" w:color="000000"/>
              <w:left w:val="single" w:sz="1" w:space="0" w:color="000000"/>
              <w:bottom w:val="single" w:sz="1" w:space="0" w:color="000000"/>
            </w:tcBorders>
            <w:shd w:val="clear" w:color="auto" w:fill="auto"/>
          </w:tcPr>
          <w:p w:rsidR="00564508" w:rsidRDefault="00564508" w:rsidP="001F4D7D">
            <w:pPr>
              <w:jc w:val="center"/>
              <w:rPr>
                <w:rFonts w:ascii="Arial" w:hAnsi="Arial"/>
              </w:rPr>
            </w:pPr>
            <w:r>
              <w:rPr>
                <w:rFonts w:ascii="Arial" w:hAnsi="Arial"/>
              </w:rPr>
              <w:t>Grün</w:t>
            </w:r>
          </w:p>
        </w:tc>
        <w:tc>
          <w:tcPr>
            <w:tcW w:w="1859" w:type="dxa"/>
            <w:tcBorders>
              <w:top w:val="single" w:sz="1" w:space="0" w:color="000000"/>
              <w:left w:val="single" w:sz="1" w:space="0" w:color="000000"/>
              <w:bottom w:val="single" w:sz="1" w:space="0" w:color="000000"/>
              <w:right w:val="single" w:sz="1" w:space="0" w:color="000000"/>
            </w:tcBorders>
            <w:shd w:val="clear" w:color="auto" w:fill="auto"/>
          </w:tcPr>
          <w:p w:rsidR="00564508" w:rsidRDefault="00564508" w:rsidP="001F4D7D">
            <w:pPr>
              <w:jc w:val="center"/>
            </w:pPr>
            <w:r>
              <w:rPr>
                <w:rFonts w:ascii="Arial" w:hAnsi="Arial"/>
              </w:rPr>
              <w:t>Blau</w:t>
            </w:r>
          </w:p>
        </w:tc>
      </w:tr>
      <w:tr w:rsidR="00564508" w:rsidTr="001F4D7D">
        <w:tc>
          <w:tcPr>
            <w:tcW w:w="3449" w:type="dxa"/>
            <w:tcBorders>
              <w:left w:val="single" w:sz="1" w:space="0" w:color="000000"/>
              <w:bottom w:val="single" w:sz="1" w:space="0" w:color="000000"/>
            </w:tcBorders>
            <w:shd w:val="clear" w:color="auto" w:fill="auto"/>
          </w:tcPr>
          <w:p w:rsidR="00564508" w:rsidRDefault="00564508" w:rsidP="001F4D7D">
            <w:pPr>
              <w:jc w:val="center"/>
              <w:rPr>
                <w:rFonts w:ascii="Arial" w:hAnsi="Arial"/>
              </w:rPr>
            </w:pPr>
            <w:r>
              <w:rPr>
                <w:rFonts w:ascii="Arial" w:hAnsi="Arial"/>
                <w:b/>
                <w:bCs/>
              </w:rPr>
              <w:t>Frequenz des Lichts [10</w:t>
            </w:r>
            <w:r>
              <w:rPr>
                <w:rFonts w:ascii="Arial" w:hAnsi="Arial"/>
                <w:b/>
                <w:bCs/>
                <w:vertAlign w:val="superscript"/>
              </w:rPr>
              <w:t>14</w:t>
            </w:r>
            <w:r>
              <w:rPr>
                <w:rFonts w:ascii="Arial" w:hAnsi="Arial"/>
                <w:b/>
                <w:bCs/>
              </w:rPr>
              <w:t xml:space="preserve"> Hz]</w:t>
            </w:r>
          </w:p>
        </w:tc>
        <w:tc>
          <w:tcPr>
            <w:tcW w:w="2210" w:type="dxa"/>
            <w:tcBorders>
              <w:left w:val="single" w:sz="1" w:space="0" w:color="000000"/>
              <w:bottom w:val="single" w:sz="1" w:space="0" w:color="000000"/>
            </w:tcBorders>
            <w:shd w:val="clear" w:color="auto" w:fill="auto"/>
          </w:tcPr>
          <w:p w:rsidR="00564508" w:rsidRDefault="00564508" w:rsidP="001F4D7D">
            <w:pPr>
              <w:jc w:val="center"/>
              <w:rPr>
                <w:rFonts w:ascii="Arial" w:hAnsi="Arial"/>
              </w:rPr>
            </w:pPr>
            <w:r>
              <w:rPr>
                <w:rFonts w:ascii="Arial" w:hAnsi="Arial"/>
              </w:rPr>
              <w:t>5,19</w:t>
            </w:r>
          </w:p>
        </w:tc>
        <w:tc>
          <w:tcPr>
            <w:tcW w:w="2120" w:type="dxa"/>
            <w:tcBorders>
              <w:left w:val="single" w:sz="1" w:space="0" w:color="000000"/>
              <w:bottom w:val="single" w:sz="1" w:space="0" w:color="000000"/>
            </w:tcBorders>
            <w:shd w:val="clear" w:color="auto" w:fill="auto"/>
          </w:tcPr>
          <w:p w:rsidR="00564508" w:rsidRDefault="00564508" w:rsidP="001F4D7D">
            <w:pPr>
              <w:jc w:val="center"/>
              <w:rPr>
                <w:rFonts w:ascii="Arial" w:hAnsi="Arial"/>
              </w:rPr>
            </w:pPr>
            <w:r>
              <w:rPr>
                <w:rFonts w:ascii="Arial" w:hAnsi="Arial"/>
              </w:rPr>
              <w:t>5,49</w:t>
            </w:r>
          </w:p>
        </w:tc>
        <w:tc>
          <w:tcPr>
            <w:tcW w:w="1859" w:type="dxa"/>
            <w:tcBorders>
              <w:left w:val="single" w:sz="1" w:space="0" w:color="000000"/>
              <w:bottom w:val="single" w:sz="1" w:space="0" w:color="000000"/>
              <w:right w:val="single" w:sz="1" w:space="0" w:color="000000"/>
            </w:tcBorders>
            <w:shd w:val="clear" w:color="auto" w:fill="auto"/>
          </w:tcPr>
          <w:p w:rsidR="00564508" w:rsidRDefault="00564508" w:rsidP="001F4D7D">
            <w:pPr>
              <w:jc w:val="center"/>
            </w:pPr>
            <w:r>
              <w:rPr>
                <w:rFonts w:ascii="Arial" w:hAnsi="Arial"/>
              </w:rPr>
              <w:t>6,88</w:t>
            </w:r>
          </w:p>
        </w:tc>
      </w:tr>
      <w:tr w:rsidR="00564508" w:rsidTr="001F4D7D">
        <w:tc>
          <w:tcPr>
            <w:tcW w:w="3449" w:type="dxa"/>
            <w:tcBorders>
              <w:left w:val="single" w:sz="1" w:space="0" w:color="000000"/>
              <w:bottom w:val="single" w:sz="1" w:space="0" w:color="000000"/>
            </w:tcBorders>
            <w:shd w:val="clear" w:color="auto" w:fill="auto"/>
          </w:tcPr>
          <w:p w:rsidR="00564508" w:rsidRDefault="00564508" w:rsidP="001F4D7D">
            <w:pPr>
              <w:jc w:val="center"/>
              <w:rPr>
                <w:rFonts w:ascii="Arial" w:hAnsi="Arial"/>
              </w:rPr>
            </w:pPr>
            <w:r>
              <w:rPr>
                <w:rFonts w:ascii="Arial" w:hAnsi="Arial"/>
                <w:b/>
                <w:bCs/>
              </w:rPr>
              <w:t>Maximale Gegenspannung U</w:t>
            </w:r>
            <w:r>
              <w:rPr>
                <w:rFonts w:ascii="Arial" w:hAnsi="Arial"/>
                <w:b/>
                <w:bCs/>
                <w:vertAlign w:val="subscript"/>
              </w:rPr>
              <w:t>max</w:t>
            </w:r>
          </w:p>
        </w:tc>
        <w:tc>
          <w:tcPr>
            <w:tcW w:w="2210" w:type="dxa"/>
            <w:tcBorders>
              <w:left w:val="single" w:sz="1" w:space="0" w:color="000000"/>
              <w:bottom w:val="single" w:sz="1" w:space="0" w:color="000000"/>
            </w:tcBorders>
            <w:shd w:val="clear" w:color="auto" w:fill="auto"/>
          </w:tcPr>
          <w:p w:rsidR="00564508" w:rsidRDefault="00564508" w:rsidP="001F4D7D">
            <w:pPr>
              <w:jc w:val="center"/>
              <w:rPr>
                <w:rFonts w:ascii="Arial" w:hAnsi="Arial"/>
              </w:rPr>
            </w:pPr>
            <w:r>
              <w:rPr>
                <w:rFonts w:ascii="Arial" w:hAnsi="Arial"/>
              </w:rPr>
              <w:t xml:space="preserve">ca. 0,57 V </w:t>
            </w:r>
          </w:p>
        </w:tc>
        <w:tc>
          <w:tcPr>
            <w:tcW w:w="2120" w:type="dxa"/>
            <w:tcBorders>
              <w:left w:val="single" w:sz="1" w:space="0" w:color="000000"/>
              <w:bottom w:val="single" w:sz="1" w:space="0" w:color="000000"/>
            </w:tcBorders>
            <w:shd w:val="clear" w:color="auto" w:fill="auto"/>
          </w:tcPr>
          <w:p w:rsidR="00564508" w:rsidRDefault="00564508" w:rsidP="001F4D7D">
            <w:pPr>
              <w:jc w:val="center"/>
              <w:rPr>
                <w:rFonts w:ascii="Arial" w:hAnsi="Arial"/>
              </w:rPr>
            </w:pPr>
            <w:r>
              <w:rPr>
                <w:rFonts w:ascii="Arial" w:hAnsi="Arial"/>
              </w:rPr>
              <w:t>ca. 0,69 V</w:t>
            </w:r>
          </w:p>
        </w:tc>
        <w:tc>
          <w:tcPr>
            <w:tcW w:w="1859" w:type="dxa"/>
            <w:tcBorders>
              <w:left w:val="single" w:sz="1" w:space="0" w:color="000000"/>
              <w:bottom w:val="single" w:sz="1" w:space="0" w:color="000000"/>
              <w:right w:val="single" w:sz="1" w:space="0" w:color="000000"/>
            </w:tcBorders>
            <w:shd w:val="clear" w:color="auto" w:fill="auto"/>
          </w:tcPr>
          <w:p w:rsidR="00564508" w:rsidRDefault="00564508" w:rsidP="001F4D7D">
            <w:pPr>
              <w:jc w:val="center"/>
            </w:pPr>
            <w:r>
              <w:rPr>
                <w:rFonts w:ascii="Arial" w:hAnsi="Arial"/>
              </w:rPr>
              <w:t xml:space="preserve">ca. 1,21 V </w:t>
            </w:r>
          </w:p>
        </w:tc>
      </w:tr>
      <w:tr w:rsidR="00564508" w:rsidTr="001F4D7D">
        <w:tc>
          <w:tcPr>
            <w:tcW w:w="3449" w:type="dxa"/>
            <w:tcBorders>
              <w:left w:val="single" w:sz="1" w:space="0" w:color="000000"/>
              <w:bottom w:val="single" w:sz="1" w:space="0" w:color="000000"/>
            </w:tcBorders>
            <w:shd w:val="clear" w:color="auto" w:fill="auto"/>
          </w:tcPr>
          <w:p w:rsidR="00564508" w:rsidRDefault="00564508" w:rsidP="001F4D7D">
            <w:pPr>
              <w:jc w:val="center"/>
              <w:rPr>
                <w:rFonts w:ascii="Arial" w:hAnsi="Arial"/>
              </w:rPr>
            </w:pPr>
            <w:r>
              <w:rPr>
                <w:rFonts w:ascii="Arial" w:hAnsi="Arial"/>
                <w:b/>
                <w:bCs/>
              </w:rPr>
              <w:t>E</w:t>
            </w:r>
            <w:r>
              <w:rPr>
                <w:rFonts w:ascii="Arial" w:hAnsi="Arial"/>
                <w:b/>
                <w:bCs/>
                <w:vertAlign w:val="subscript"/>
              </w:rPr>
              <w:t>kin</w:t>
            </w:r>
            <w:r>
              <w:rPr>
                <w:rFonts w:ascii="Arial" w:hAnsi="Arial"/>
                <w:b/>
                <w:bCs/>
              </w:rPr>
              <w:t xml:space="preserve"> = e · U</w:t>
            </w:r>
            <w:r>
              <w:rPr>
                <w:rFonts w:ascii="Arial" w:hAnsi="Arial"/>
                <w:b/>
                <w:bCs/>
                <w:vertAlign w:val="subscript"/>
              </w:rPr>
              <w:t xml:space="preserve">grenz </w:t>
            </w:r>
            <w:r>
              <w:rPr>
                <w:rFonts w:ascii="Arial" w:hAnsi="Arial"/>
                <w:b/>
                <w:bCs/>
              </w:rPr>
              <w:t>[eV]</w:t>
            </w:r>
          </w:p>
        </w:tc>
        <w:tc>
          <w:tcPr>
            <w:tcW w:w="2210" w:type="dxa"/>
            <w:tcBorders>
              <w:left w:val="single" w:sz="1" w:space="0" w:color="000000"/>
              <w:bottom w:val="single" w:sz="1" w:space="0" w:color="000000"/>
            </w:tcBorders>
            <w:shd w:val="clear" w:color="auto" w:fill="auto"/>
          </w:tcPr>
          <w:p w:rsidR="00564508" w:rsidRDefault="00564508" w:rsidP="001F4D7D">
            <w:pPr>
              <w:jc w:val="center"/>
              <w:rPr>
                <w:rFonts w:ascii="Arial" w:hAnsi="Arial"/>
              </w:rPr>
            </w:pPr>
            <w:r>
              <w:rPr>
                <w:rFonts w:ascii="Arial" w:hAnsi="Arial"/>
              </w:rPr>
              <w:t>0,57</w:t>
            </w:r>
          </w:p>
        </w:tc>
        <w:tc>
          <w:tcPr>
            <w:tcW w:w="2120" w:type="dxa"/>
            <w:tcBorders>
              <w:left w:val="single" w:sz="1" w:space="0" w:color="000000"/>
              <w:bottom w:val="single" w:sz="1" w:space="0" w:color="000000"/>
            </w:tcBorders>
            <w:shd w:val="clear" w:color="auto" w:fill="auto"/>
          </w:tcPr>
          <w:p w:rsidR="00564508" w:rsidRDefault="00564508" w:rsidP="001F4D7D">
            <w:pPr>
              <w:jc w:val="center"/>
              <w:rPr>
                <w:rFonts w:ascii="Arial" w:hAnsi="Arial"/>
              </w:rPr>
            </w:pPr>
            <w:r>
              <w:rPr>
                <w:rFonts w:ascii="Arial" w:hAnsi="Arial"/>
              </w:rPr>
              <w:t>0,69</w:t>
            </w:r>
          </w:p>
        </w:tc>
        <w:tc>
          <w:tcPr>
            <w:tcW w:w="1859" w:type="dxa"/>
            <w:tcBorders>
              <w:left w:val="single" w:sz="1" w:space="0" w:color="000000"/>
              <w:bottom w:val="single" w:sz="1" w:space="0" w:color="000000"/>
              <w:right w:val="single" w:sz="1" w:space="0" w:color="000000"/>
            </w:tcBorders>
            <w:shd w:val="clear" w:color="auto" w:fill="auto"/>
          </w:tcPr>
          <w:p w:rsidR="00564508" w:rsidRDefault="00564508" w:rsidP="001F4D7D">
            <w:pPr>
              <w:jc w:val="center"/>
            </w:pPr>
            <w:r>
              <w:rPr>
                <w:rFonts w:ascii="Arial" w:hAnsi="Arial"/>
              </w:rPr>
              <w:t>1,21</w:t>
            </w:r>
          </w:p>
        </w:tc>
      </w:tr>
    </w:tbl>
    <w:p w:rsidR="00564508" w:rsidRDefault="00564508" w:rsidP="00564508">
      <w:pPr>
        <w:jc w:val="both"/>
        <w:rPr>
          <w:rFonts w:ascii="Arial" w:hAnsi="Arial"/>
          <w:b/>
          <w:bCs/>
        </w:rPr>
      </w:pPr>
    </w:p>
    <w:p w:rsidR="00564508" w:rsidRDefault="00564508" w:rsidP="00564508">
      <w:pPr>
        <w:jc w:val="both"/>
      </w:pPr>
      <w:r>
        <w:rPr>
          <w:rFonts w:ascii="Arial" w:hAnsi="Arial"/>
          <w:b/>
          <w:bCs/>
        </w:rPr>
        <w:t>Auswertung</w:t>
      </w:r>
    </w:p>
    <w:p w:rsidR="00564508" w:rsidRDefault="00564508" w:rsidP="00564508">
      <w:pPr>
        <w:jc w:val="both"/>
        <w:rPr>
          <w:rFonts w:ascii="Arial" w:hAnsi="Arial"/>
        </w:rPr>
      </w:pPr>
      <w:r>
        <w:rPr>
          <w:noProof/>
        </w:rPr>
        <w:drawing>
          <wp:anchor distT="0" distB="0" distL="0" distR="0" simplePos="0" relativeHeight="251660288" behindDoc="0" locked="0" layoutInCell="1" allowOverlap="1">
            <wp:simplePos x="0" y="0"/>
            <wp:positionH relativeFrom="column">
              <wp:posOffset>3307715</wp:posOffset>
            </wp:positionH>
            <wp:positionV relativeFrom="paragraph">
              <wp:posOffset>64135</wp:posOffset>
            </wp:positionV>
            <wp:extent cx="2771140" cy="1943735"/>
            <wp:effectExtent l="19050" t="19050" r="10160" b="18415"/>
            <wp:wrapSquare wrapText="larges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140" cy="1943735"/>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Je höher die Spannung des Gegenfeldes ist, desto weniger herausgelöste Elektronen schaffen es, zur Anode zu gelangen. Bei einer Spannung U</w:t>
      </w:r>
      <w:r>
        <w:rPr>
          <w:rFonts w:ascii="Arial" w:hAnsi="Arial"/>
          <w:vertAlign w:val="subscript"/>
        </w:rPr>
        <w:t>max</w:t>
      </w:r>
      <w:r>
        <w:rPr>
          <w:rFonts w:ascii="Arial" w:hAnsi="Arial"/>
        </w:rPr>
        <w:t xml:space="preserve"> gelangen so gerade die letzten Elektronen, die die maximale kinetische Energie aller herausgelösten Elektronen besitzen, zur Anode.</w:t>
      </w:r>
    </w:p>
    <w:p w:rsidR="00564508" w:rsidRDefault="00564508" w:rsidP="00564508">
      <w:pPr>
        <w:jc w:val="both"/>
        <w:rPr>
          <w:rFonts w:ascii="Arial" w:hAnsi="Arial"/>
        </w:rPr>
      </w:pPr>
      <w:r>
        <w:rPr>
          <w:rFonts w:ascii="Arial" w:hAnsi="Arial"/>
        </w:rPr>
        <w:t>Die Spannung U</w:t>
      </w:r>
      <w:r>
        <w:rPr>
          <w:rFonts w:ascii="Arial" w:hAnsi="Arial"/>
          <w:vertAlign w:val="subscript"/>
        </w:rPr>
        <w:t xml:space="preserve">max </w:t>
      </w:r>
      <w:r>
        <w:rPr>
          <w:rFonts w:ascii="Arial" w:hAnsi="Arial"/>
        </w:rPr>
        <w:t xml:space="preserve">ist folglich ein Maß für die maximale kinetische Energie der herausgelösten Elektronen. </w:t>
      </w:r>
    </w:p>
    <w:p w:rsidR="00564508" w:rsidRDefault="00564508" w:rsidP="00564508">
      <w:pPr>
        <w:jc w:val="both"/>
        <w:rPr>
          <w:rFonts w:ascii="Arial" w:hAnsi="Arial"/>
          <w:b/>
          <w:bCs/>
        </w:rPr>
      </w:pPr>
      <w:r>
        <w:rPr>
          <w:rFonts w:ascii="Arial" w:hAnsi="Arial"/>
        </w:rPr>
        <w:t>Die Energie E</w:t>
      </w:r>
      <w:r>
        <w:rPr>
          <w:rFonts w:ascii="Arial" w:hAnsi="Arial"/>
          <w:vertAlign w:val="subscript"/>
        </w:rPr>
        <w:t>max</w:t>
      </w:r>
      <w:r>
        <w:rPr>
          <w:rFonts w:ascii="Arial" w:hAnsi="Arial"/>
        </w:rPr>
        <w:t xml:space="preserve"> bzw. W</w:t>
      </w:r>
      <w:r>
        <w:rPr>
          <w:rFonts w:ascii="Arial" w:hAnsi="Arial"/>
          <w:vertAlign w:val="subscript"/>
        </w:rPr>
        <w:t>max</w:t>
      </w:r>
      <w:r>
        <w:rPr>
          <w:rFonts w:ascii="Arial" w:hAnsi="Arial"/>
        </w:rPr>
        <w:t xml:space="preserve"> hängt ab von </w:t>
      </w:r>
    </w:p>
    <w:p w:rsidR="00564508" w:rsidRDefault="00564508" w:rsidP="00564508">
      <w:pPr>
        <w:jc w:val="both"/>
        <w:rPr>
          <w:rFonts w:ascii="Arial" w:hAnsi="Arial"/>
          <w:b/>
          <w:bCs/>
        </w:rPr>
      </w:pPr>
      <w:r>
        <w:rPr>
          <w:rFonts w:ascii="Arial" w:hAnsi="Arial"/>
          <w:b/>
          <w:bCs/>
        </w:rPr>
        <w:t>a)</w:t>
      </w:r>
      <w:r>
        <w:rPr>
          <w:rFonts w:ascii="Arial" w:hAnsi="Arial"/>
        </w:rPr>
        <w:t xml:space="preserve"> der Frequenz des Lichts (je höher f, desto größer die Energie)</w:t>
      </w:r>
    </w:p>
    <w:p w:rsidR="00564508" w:rsidRDefault="00564508" w:rsidP="00564508">
      <w:pPr>
        <w:jc w:val="both"/>
      </w:pPr>
      <w:r>
        <w:rPr>
          <w:rFonts w:ascii="Arial" w:hAnsi="Arial"/>
          <w:b/>
          <w:bCs/>
        </w:rPr>
        <w:t>b)</w:t>
      </w:r>
      <w:r>
        <w:rPr>
          <w:rFonts w:ascii="Arial" w:hAnsi="Arial"/>
        </w:rPr>
        <w:t xml:space="preserve"> dem Material, auf das das Licht auftrifft – Austrittsarbeit (je höher die Austrittsarbeit W</w:t>
      </w:r>
      <w:r>
        <w:rPr>
          <w:rFonts w:ascii="Arial" w:hAnsi="Arial"/>
          <w:vertAlign w:val="subscript"/>
        </w:rPr>
        <w:t>A</w:t>
      </w:r>
      <w:r>
        <w:rPr>
          <w:rFonts w:ascii="Arial" w:hAnsi="Arial"/>
        </w:rPr>
        <w:t xml:space="preserve"> desto niedriger die Energie W</w:t>
      </w:r>
      <w:r>
        <w:rPr>
          <w:rFonts w:ascii="Arial" w:hAnsi="Arial"/>
          <w:vertAlign w:val="subscript"/>
        </w:rPr>
        <w:t>max</w:t>
      </w:r>
      <w:r>
        <w:rPr>
          <w:rFonts w:ascii="Arial" w:hAnsi="Arial"/>
        </w:rPr>
        <w:t>)</w:t>
      </w:r>
    </w:p>
    <w:p w:rsidR="00564508" w:rsidRDefault="00564508" w:rsidP="00564508">
      <w:pPr>
        <w:jc w:val="both"/>
        <w:rPr>
          <w:rFonts w:ascii="Arial" w:hAnsi="Arial"/>
        </w:rPr>
      </w:pPr>
      <w:r>
        <w:rPr>
          <w:noProof/>
        </w:rPr>
        <w:lastRenderedPageBreak/>
        <w:drawing>
          <wp:anchor distT="0" distB="0" distL="0" distR="0" simplePos="0" relativeHeight="251661312" behindDoc="0" locked="0" layoutInCell="1" allowOverlap="1">
            <wp:simplePos x="0" y="0"/>
            <wp:positionH relativeFrom="column">
              <wp:posOffset>2014220</wp:posOffset>
            </wp:positionH>
            <wp:positionV relativeFrom="paragraph">
              <wp:posOffset>99060</wp:posOffset>
            </wp:positionV>
            <wp:extent cx="1913890" cy="304165"/>
            <wp:effectExtent l="0" t="0" r="0" b="63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890" cy="304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64508" w:rsidRDefault="00564508" w:rsidP="00564508">
      <w:pPr>
        <w:jc w:val="both"/>
      </w:pPr>
      <w:r>
        <w:rPr>
          <w:rFonts w:ascii="Arial" w:hAnsi="Arial"/>
        </w:rPr>
        <w:t>Die kinetische Energie eines Elektrons im elektrischen (Gegen-)Feld beträgt</w:t>
      </w:r>
    </w:p>
    <w:p w:rsidR="00564508" w:rsidRDefault="00564508" w:rsidP="00564508">
      <w:pPr>
        <w:jc w:val="both"/>
        <w:rPr>
          <w:rFonts w:ascii="Arial" w:hAnsi="Arial"/>
        </w:rPr>
      </w:pPr>
      <w:r>
        <w:rPr>
          <w:noProof/>
        </w:rPr>
        <w:drawing>
          <wp:anchor distT="0" distB="0" distL="0" distR="0" simplePos="0" relativeHeight="251662336" behindDoc="0" locked="0" layoutInCell="1" allowOverlap="1">
            <wp:simplePos x="0" y="0"/>
            <wp:positionH relativeFrom="column">
              <wp:posOffset>2182495</wp:posOffset>
            </wp:positionH>
            <wp:positionV relativeFrom="paragraph">
              <wp:posOffset>0</wp:posOffset>
            </wp:positionV>
            <wp:extent cx="1556385" cy="370840"/>
            <wp:effectExtent l="0" t="0" r="571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385" cy="370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b/>
          <w:bCs/>
        </w:rPr>
        <w:t>Arbeitsauftrag</w:t>
      </w:r>
      <w:r>
        <w:rPr>
          <w:rFonts w:ascii="Arial" w:hAnsi="Arial"/>
        </w:rPr>
        <w:t xml:space="preserve">: </w:t>
      </w:r>
    </w:p>
    <w:p w:rsidR="00564508" w:rsidRDefault="00564508" w:rsidP="00564508">
      <w:pPr>
        <w:jc w:val="both"/>
      </w:pPr>
      <w:r>
        <w:rPr>
          <w:rFonts w:ascii="Arial" w:hAnsi="Arial"/>
        </w:rPr>
        <w:t>a) Tragen Sie die Werte für E</w:t>
      </w:r>
      <w:r>
        <w:rPr>
          <w:rFonts w:ascii="Arial" w:hAnsi="Arial"/>
          <w:vertAlign w:val="subscript"/>
        </w:rPr>
        <w:t>kin</w:t>
      </w:r>
      <w:r>
        <w:rPr>
          <w:rFonts w:ascii="Arial" w:hAnsi="Arial"/>
        </w:rPr>
        <w:t xml:space="preserve"> und f in das folgende Diagramm ein! </w:t>
      </w:r>
    </w:p>
    <w:p w:rsidR="00564508" w:rsidRDefault="00564508" w:rsidP="00564508">
      <w:pPr>
        <w:jc w:val="both"/>
        <w:rPr>
          <w:rFonts w:ascii="Arial" w:hAnsi="Arial"/>
        </w:rPr>
      </w:pPr>
      <w:r>
        <w:rPr>
          <w:noProof/>
        </w:rPr>
        <w:drawing>
          <wp:anchor distT="0" distB="0" distL="0" distR="0" simplePos="0" relativeHeight="251663360" behindDoc="0" locked="0" layoutInCell="1" allowOverlap="1">
            <wp:simplePos x="0" y="0"/>
            <wp:positionH relativeFrom="column">
              <wp:posOffset>16510</wp:posOffset>
            </wp:positionH>
            <wp:positionV relativeFrom="paragraph">
              <wp:posOffset>117475</wp:posOffset>
            </wp:positionV>
            <wp:extent cx="6118225" cy="3638550"/>
            <wp:effectExtent l="19050" t="19050" r="15875" b="190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225" cy="3638550"/>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64508" w:rsidRDefault="00564508" w:rsidP="00564508">
      <w:pPr>
        <w:jc w:val="both"/>
        <w:rPr>
          <w:rFonts w:ascii="Arial" w:hAnsi="Arial"/>
        </w:rPr>
      </w:pPr>
      <w:r>
        <w:rPr>
          <w:rFonts w:ascii="Arial" w:hAnsi="Arial"/>
          <w:b/>
          <w:bCs/>
        </w:rPr>
        <w:t>b)</w:t>
      </w:r>
      <w:r>
        <w:rPr>
          <w:rFonts w:ascii="Arial" w:hAnsi="Arial"/>
        </w:rPr>
        <w:t xml:space="preserve"> Welche Aussage hat der Schnittpunkt der Geraden  </w:t>
      </w:r>
    </w:p>
    <w:p w:rsidR="00564508" w:rsidRDefault="00564508" w:rsidP="00564508">
      <w:pPr>
        <w:jc w:val="both"/>
        <w:rPr>
          <w:rFonts w:ascii="Arial" w:hAnsi="Arial"/>
        </w:rPr>
      </w:pPr>
      <w:r>
        <w:rPr>
          <w:rFonts w:ascii="Arial" w:hAnsi="Arial"/>
        </w:rPr>
        <w:t>i) mit der y-Achse:</w:t>
      </w:r>
    </w:p>
    <w:p w:rsidR="00564508" w:rsidRDefault="00564508" w:rsidP="00564508">
      <w:pPr>
        <w:jc w:val="both"/>
        <w:rPr>
          <w:rFonts w:ascii="Arial" w:hAnsi="Arial"/>
        </w:rPr>
      </w:pPr>
      <w:r>
        <w:rPr>
          <w:rFonts w:ascii="Arial" w:hAnsi="Arial"/>
        </w:rPr>
        <w:t xml:space="preserve"> ________________________________________________________</w:t>
      </w:r>
    </w:p>
    <w:p w:rsidR="00564508" w:rsidRDefault="00564508" w:rsidP="00564508">
      <w:pPr>
        <w:jc w:val="both"/>
        <w:rPr>
          <w:rFonts w:ascii="Arial" w:hAnsi="Arial"/>
        </w:rPr>
      </w:pPr>
      <w:r>
        <w:rPr>
          <w:rFonts w:ascii="Arial" w:hAnsi="Arial"/>
        </w:rPr>
        <w:t>ii) mit der x-Achse:</w:t>
      </w:r>
    </w:p>
    <w:p w:rsidR="00564508" w:rsidRDefault="00564508" w:rsidP="00564508">
      <w:pPr>
        <w:jc w:val="both"/>
        <w:rPr>
          <w:rFonts w:ascii="Arial" w:hAnsi="Arial"/>
        </w:rPr>
      </w:pPr>
      <w:r>
        <w:rPr>
          <w:rFonts w:ascii="Arial" w:hAnsi="Arial"/>
        </w:rPr>
        <w:t xml:space="preserve"> ________________________________________________________</w:t>
      </w:r>
    </w:p>
    <w:p w:rsidR="00564508" w:rsidRDefault="00564508" w:rsidP="00564508">
      <w:pPr>
        <w:jc w:val="both"/>
        <w:rPr>
          <w:rFonts w:ascii="Arial" w:hAnsi="Arial"/>
        </w:rPr>
      </w:pPr>
    </w:p>
    <w:p w:rsidR="00564508" w:rsidRDefault="00564508" w:rsidP="00564508">
      <w:pPr>
        <w:jc w:val="both"/>
        <w:rPr>
          <w:rFonts w:ascii="Arial" w:hAnsi="Arial"/>
        </w:rPr>
      </w:pPr>
      <w:r>
        <w:rPr>
          <w:rFonts w:ascii="Arial" w:hAnsi="Arial"/>
          <w:b/>
          <w:bCs/>
        </w:rPr>
        <w:t>c)</w:t>
      </w:r>
      <w:r>
        <w:rPr>
          <w:rFonts w:ascii="Arial" w:hAnsi="Arial"/>
        </w:rPr>
        <w:t xml:space="preserve"> Welche Größe entspricht der Geraden? </w:t>
      </w:r>
    </w:p>
    <w:p w:rsidR="00564508" w:rsidRDefault="00564508" w:rsidP="00564508">
      <w:pPr>
        <w:jc w:val="both"/>
        <w:rPr>
          <w:rFonts w:ascii="Arial" w:hAnsi="Arial"/>
        </w:rPr>
      </w:pPr>
      <w:r>
        <w:rPr>
          <w:rFonts w:ascii="Arial" w:hAnsi="Arial"/>
        </w:rPr>
        <w:t>_______________________________________________________________________</w:t>
      </w:r>
    </w:p>
    <w:p w:rsidR="00564508" w:rsidRDefault="00564508" w:rsidP="00564508">
      <w:pPr>
        <w:jc w:val="both"/>
        <w:rPr>
          <w:rFonts w:ascii="Arial" w:hAnsi="Arial"/>
        </w:rPr>
      </w:pPr>
    </w:p>
    <w:p w:rsidR="00564508" w:rsidRDefault="00564508" w:rsidP="00564508">
      <w:pPr>
        <w:jc w:val="both"/>
      </w:pPr>
      <w:r>
        <w:rPr>
          <w:rFonts w:ascii="Arial" w:hAnsi="Arial"/>
          <w:b/>
          <w:bCs/>
        </w:rPr>
        <w:t>d)</w:t>
      </w:r>
      <w:r>
        <w:rPr>
          <w:rFonts w:ascii="Arial" w:hAnsi="Arial"/>
        </w:rPr>
        <w:t xml:space="preserve"> Das Plancksche Wirkungsquantum h lässt sich ebenfalls mit </w:t>
      </w:r>
      <w:r>
        <w:rPr>
          <w:rFonts w:ascii="Arial" w:hAnsi="Arial"/>
          <w:color w:val="000000"/>
        </w:rPr>
        <w:t xml:space="preserve">e = − </w:t>
      </w:r>
      <w:r>
        <w:rPr>
          <w:rFonts w:ascii="sans-serif" w:hAnsi="sans-serif"/>
          <w:color w:val="000000"/>
          <w:sz w:val="21"/>
        </w:rPr>
        <w:t>1,602</w:t>
      </w:r>
      <w:r>
        <w:rPr>
          <w:rFonts w:ascii="Arial" w:hAnsi="Arial"/>
        </w:rPr>
        <w:t xml:space="preserve"> · 10</w:t>
      </w:r>
      <w:r>
        <w:rPr>
          <w:rFonts w:ascii="Arial" w:hAnsi="Arial"/>
          <w:vertAlign w:val="superscript"/>
        </w:rPr>
        <w:t xml:space="preserve">-19 </w:t>
      </w:r>
      <w:r>
        <w:rPr>
          <w:rFonts w:ascii="Arial" w:hAnsi="Arial"/>
        </w:rPr>
        <w:t xml:space="preserve">C berechnen, indem man die energiereichsten ausgetretenen Elektronen betrachtet: </w:t>
      </w:r>
    </w:p>
    <w:p w:rsidR="00564508" w:rsidRDefault="00564508" w:rsidP="00564508">
      <w:pPr>
        <w:jc w:val="both"/>
        <w:rPr>
          <w:rFonts w:ascii="Arial" w:hAnsi="Arial"/>
        </w:rPr>
      </w:pPr>
      <w:r>
        <w:rPr>
          <w:noProof/>
        </w:rPr>
        <w:drawing>
          <wp:anchor distT="0" distB="0" distL="0" distR="0" simplePos="0" relativeHeight="251664384" behindDoc="0" locked="0" layoutInCell="1" allowOverlap="1">
            <wp:simplePos x="0" y="0"/>
            <wp:positionH relativeFrom="column">
              <wp:align>center</wp:align>
            </wp:positionH>
            <wp:positionV relativeFrom="paragraph">
              <wp:posOffset>0</wp:posOffset>
            </wp:positionV>
            <wp:extent cx="1437640" cy="837565"/>
            <wp:effectExtent l="0" t="0" r="0"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7640" cy="837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h = ________ </w:t>
      </w:r>
    </w:p>
    <w:p w:rsidR="00564508" w:rsidRDefault="00564508" w:rsidP="00564508">
      <w:pPr>
        <w:jc w:val="both"/>
        <w:rPr>
          <w:rFonts w:ascii="Arial" w:hAnsi="Arial"/>
        </w:rPr>
      </w:pPr>
    </w:p>
    <w:p w:rsidR="00564508" w:rsidRDefault="00564508" w:rsidP="00564508">
      <w:pPr>
        <w:jc w:val="both"/>
        <w:rPr>
          <w:rFonts w:ascii="Arial" w:hAnsi="Arial"/>
        </w:rPr>
      </w:pPr>
      <w:r>
        <w:rPr>
          <w:rFonts w:ascii="Arial" w:hAnsi="Arial"/>
        </w:rPr>
        <w:t xml:space="preserve">Der Theoriewert für h lautet: ______________ </w:t>
      </w:r>
      <w:bookmarkStart w:id="0" w:name="_GoBack"/>
      <w:bookmarkEnd w:id="0"/>
    </w:p>
    <w:sectPr w:rsidR="005645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ans-serif">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08"/>
    <w:rsid w:val="00564508"/>
    <w:rsid w:val="00DD42E1"/>
    <w:rsid w:val="00F70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25E0"/>
  <w15:chartTrackingRefBased/>
  <w15:docId w15:val="{2ABE642D-AD61-4ED3-90EB-251EDDA5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450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dcterms:created xsi:type="dcterms:W3CDTF">2017-09-15T11:35:00Z</dcterms:created>
  <dcterms:modified xsi:type="dcterms:W3CDTF">2017-09-15T11:36:00Z</dcterms:modified>
</cp:coreProperties>
</file>