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6C17F3">
        <w:rPr>
          <w:b/>
          <w:sz w:val="28"/>
          <w:szCs w:val="28"/>
          <w:u w:val="single"/>
        </w:rPr>
        <w:t>Wie entstehen Töne?</w:t>
      </w:r>
      <w:r w:rsidR="005C495B">
        <w:t xml:space="preserve">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-30145</wp:posOffset>
                </wp:positionH>
                <wp:positionV relativeFrom="paragraph">
                  <wp:posOffset>171080</wp:posOffset>
                </wp:positionV>
                <wp:extent cx="6659880" cy="1185706"/>
                <wp:effectExtent l="0" t="0" r="2667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85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Pr="002438AB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D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Ihr habt bereits festgestellt, dass alle Töne und Geräusche durch Schwingungen entstehen. </w:t>
                            </w:r>
                            <w:r w:rsidR="007C2B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D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Mithilfe eines Lineals habt ihr erfahren, dass j</w:t>
                            </w:r>
                            <w:r w:rsidR="00887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g</w:t>
                            </w:r>
                            <w:r w:rsidR="002261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rößer</w:t>
                            </w:r>
                            <w:r w:rsidR="00887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Überstand</w:t>
                            </w:r>
                            <w:r w:rsidR="00A87D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ist, desto tiefer ist der Ton. </w:t>
                            </w:r>
                            <w:r w:rsidR="00D47C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Schauen wir uns dazu einmal Zeitlupenaufnahmen an und bestimmen jeweils die Schwingungsdauer des Überstands. 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45pt;width:524.4pt;height:9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92KwIAAFI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">
                <v:textbox>
                  <w:txbxContent>
                    <w:p w:rsidR="004D7C0F" w:rsidRPr="002438AB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481403719"/>
                      <w:bookmarkEnd w:id="3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87D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Ihr habt bereits festgestellt, dass alle Töne und Geräusche durch Schwingungen entstehen. </w:t>
                      </w:r>
                      <w:r w:rsidR="007C2B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87DDC">
                        <w:rPr>
                          <w:rFonts w:ascii="Arial" w:hAnsi="Arial" w:cs="Arial"/>
                          <w:sz w:val="24"/>
                          <w:szCs w:val="24"/>
                        </w:rPr>
                        <w:t>Mithilfe eines Lineals habt ihr erfahren, dass j</w:t>
                      </w:r>
                      <w:r w:rsidR="00887248">
                        <w:rPr>
                          <w:rFonts w:ascii="Arial" w:hAnsi="Arial" w:cs="Arial"/>
                          <w:sz w:val="24"/>
                          <w:szCs w:val="24"/>
                        </w:rPr>
                        <w:t>e g</w:t>
                      </w:r>
                      <w:r w:rsidR="00226123">
                        <w:rPr>
                          <w:rFonts w:ascii="Arial" w:hAnsi="Arial" w:cs="Arial"/>
                          <w:sz w:val="24"/>
                          <w:szCs w:val="24"/>
                        </w:rPr>
                        <w:t>rößer</w:t>
                      </w:r>
                      <w:bookmarkStart w:id="4" w:name="_GoBack"/>
                      <w:bookmarkEnd w:id="4"/>
                      <w:r w:rsidR="00887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Überstand</w:t>
                      </w:r>
                      <w:r w:rsidR="00A87D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ist, desto tiefer ist der Ton. </w:t>
                      </w:r>
                      <w:r w:rsidR="00D47C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Schauen wir uns dazu einmal Zeitlupenaufnahmen an und bestimmen jeweils die Schwingungsdauer des Überstands. 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916EE5" w:rsidRDefault="00916EE5" w:rsidP="005C495B">
      <w:pPr>
        <w:jc w:val="center"/>
      </w:pP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6C58D9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E45D98" wp14:editId="3316D3A5">
                                  <wp:extent cx="3119120" cy="2226310"/>
                                  <wp:effectExtent l="0" t="0" r="508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9120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6C58D9" w:rsidP="007D2D1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E45D98" wp14:editId="3316D3A5">
                            <wp:extent cx="3119120" cy="2226310"/>
                            <wp:effectExtent l="0" t="0" r="508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9120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Formuliere die Durchführung: </w:t>
                            </w:r>
                          </w:p>
                          <w:p w:rsidR="002438AB" w:rsidRDefault="002438AB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6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59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">
                <v:textbox>
                  <w:txbxContent>
                    <w:p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Formuliere die Durchführung: </w:t>
                      </w:r>
                    </w:p>
                    <w:p w:rsidR="002438AB" w:rsidRDefault="002438AB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A74CA6" w:rsidP="00916EE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200025</wp:posOffset>
                </wp:positionV>
                <wp:extent cx="6762750" cy="7429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43" w:rsidRDefault="002C6D06" w:rsidP="007302C0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70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Bearbeite die folgenden Aufgaben mit Zuhilfenahme des Videos </w:t>
                            </w:r>
                          </w:p>
                          <w:p w:rsidR="002C6D06" w:rsidRDefault="00D87052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                                               </w:t>
                            </w:r>
                            <w:r w:rsidR="00397630" w:rsidRPr="003976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https://www.youtube.com/watch?v=GMuwrB6s98M</w:t>
                            </w:r>
                            <w:r w:rsidR="003976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5C7D" w:rsidRDefault="009C5C7D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A4C81" w:rsidRDefault="009C5C7D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9C5C7D" w:rsidRDefault="009C5C7D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79A2" w:rsidRDefault="001779A2" w:rsidP="001779A2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36A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Überhang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F036A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cm</w:t>
                            </w:r>
                          </w:p>
                          <w:p w:rsidR="001779A2" w:rsidRDefault="001779A2" w:rsidP="001779A2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5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Erste Schwingungsdauer:   _________</w:t>
                            </w:r>
                          </w:p>
                          <w:p w:rsidR="001779A2" w:rsidRDefault="001779A2" w:rsidP="001779A2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5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Zweite Schwingungsdauer: _________</w:t>
                            </w: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.75pt;margin-top:15.75pt;width:532.5pt;height:5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3E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">
                <v:textbox>
                  <w:txbxContent>
                    <w:p w:rsidR="00327643" w:rsidRDefault="002C6D06" w:rsidP="007302C0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70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Bearbeite die folgenden Aufgaben mit Zuhilfenahme des Videos </w:t>
                      </w:r>
                    </w:p>
                    <w:p w:rsidR="002C6D06" w:rsidRDefault="00D87052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                                               </w:t>
                      </w:r>
                      <w:r w:rsidR="00397630" w:rsidRPr="00397630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https://www.youtube.com/watch?v=GMuwrB6s98M</w:t>
                      </w:r>
                      <w:r w:rsidR="003976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5C7D" w:rsidRDefault="009C5C7D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A4C81" w:rsidRDefault="009C5C7D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9C5C7D" w:rsidRDefault="009C5C7D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79A2" w:rsidRDefault="001779A2" w:rsidP="001779A2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036A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Überhang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F036A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cm</w:t>
                      </w:r>
                    </w:p>
                    <w:p w:rsidR="001779A2" w:rsidRDefault="001779A2" w:rsidP="001779A2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5C7D">
                        <w:rPr>
                          <w:rFonts w:ascii="Arial" w:hAnsi="Arial" w:cs="Arial"/>
                          <w:sz w:val="24"/>
                          <w:szCs w:val="24"/>
                        </w:rPr>
                        <w:t>Erste Schwingungsdauer:   _________</w:t>
                      </w:r>
                    </w:p>
                    <w:p w:rsidR="001779A2" w:rsidRDefault="001779A2" w:rsidP="001779A2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5C7D">
                        <w:rPr>
                          <w:rFonts w:ascii="Arial" w:hAnsi="Arial" w:cs="Arial"/>
                          <w:sz w:val="24"/>
                          <w:szCs w:val="24"/>
                        </w:rPr>
                        <w:t>Zweite Schwingungsdauer: _________</w:t>
                      </w: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4D4"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6109C4" w:rsidRDefault="006109C4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2414D4" w:rsidRPr="006109C4" w:rsidRDefault="00BE2BD4" w:rsidP="006109C4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09C4">
        <w:rPr>
          <w:rFonts w:ascii="Arial" w:hAnsi="Arial" w:cs="Arial"/>
          <w:sz w:val="24"/>
          <w:szCs w:val="24"/>
        </w:rPr>
        <w:t xml:space="preserve">Messe die Dauer </w:t>
      </w:r>
      <w:r w:rsidR="001779A2">
        <w:rPr>
          <w:rFonts w:ascii="Arial" w:hAnsi="Arial" w:cs="Arial"/>
          <w:sz w:val="24"/>
          <w:szCs w:val="24"/>
        </w:rPr>
        <w:t xml:space="preserve">zweier </w:t>
      </w:r>
      <w:bookmarkStart w:id="2" w:name="_GoBack"/>
      <w:bookmarkEnd w:id="2"/>
      <w:r w:rsidR="00E07DB1">
        <w:rPr>
          <w:rFonts w:ascii="Arial" w:hAnsi="Arial" w:cs="Arial"/>
          <w:sz w:val="24"/>
          <w:szCs w:val="24"/>
        </w:rPr>
        <w:t xml:space="preserve">vollständigen </w:t>
      </w:r>
      <w:r w:rsidR="00136F0D" w:rsidRPr="006109C4">
        <w:rPr>
          <w:rFonts w:ascii="Arial" w:hAnsi="Arial" w:cs="Arial"/>
          <w:sz w:val="24"/>
          <w:szCs w:val="24"/>
        </w:rPr>
        <w:t>Schwingungen</w:t>
      </w:r>
      <w:r w:rsidR="00E07DB1">
        <w:rPr>
          <w:rFonts w:ascii="Arial" w:hAnsi="Arial" w:cs="Arial"/>
          <w:sz w:val="24"/>
          <w:szCs w:val="24"/>
        </w:rPr>
        <w:t>:</w:t>
      </w:r>
      <w:r w:rsidR="00136F0D" w:rsidRPr="006109C4">
        <w:rPr>
          <w:rFonts w:ascii="Arial" w:hAnsi="Arial" w:cs="Arial"/>
          <w:sz w:val="24"/>
          <w:szCs w:val="24"/>
        </w:rPr>
        <w:t xml:space="preserve"> </w:t>
      </w:r>
    </w:p>
    <w:p w:rsidR="00136F0D" w:rsidRDefault="00136F0D" w:rsidP="00136F0D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9C5C7D" w:rsidRPr="009C5C7D" w:rsidRDefault="00136F0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  <w:r w:rsidRPr="009C5C7D">
        <w:rPr>
          <w:rFonts w:ascii="Arial" w:hAnsi="Arial" w:cs="Arial"/>
          <w:sz w:val="24"/>
          <w:szCs w:val="24"/>
          <w:u w:val="single"/>
        </w:rPr>
        <w:t>Üb</w:t>
      </w:r>
      <w:r w:rsidR="00F036AF">
        <w:rPr>
          <w:rFonts w:ascii="Arial" w:hAnsi="Arial" w:cs="Arial"/>
          <w:sz w:val="24"/>
          <w:szCs w:val="24"/>
          <w:u w:val="single"/>
        </w:rPr>
        <w:t xml:space="preserve">erhang </w:t>
      </w:r>
      <w:r w:rsidR="001779A2">
        <w:rPr>
          <w:rFonts w:ascii="Arial" w:hAnsi="Arial" w:cs="Arial"/>
          <w:sz w:val="24"/>
          <w:szCs w:val="24"/>
          <w:u w:val="single"/>
        </w:rPr>
        <w:t>8</w:t>
      </w:r>
      <w:r w:rsidR="00F036AF">
        <w:rPr>
          <w:rFonts w:ascii="Arial" w:hAnsi="Arial" w:cs="Arial"/>
          <w:sz w:val="24"/>
          <w:szCs w:val="24"/>
          <w:u w:val="single"/>
        </w:rPr>
        <w:t xml:space="preserve"> cm; große Auslenkung</w:t>
      </w:r>
    </w:p>
    <w:p w:rsidR="009C5C7D" w:rsidRDefault="009C5C7D" w:rsidP="009C5C7D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Erste Schwingungsdauer:   _________</w:t>
      </w:r>
    </w:p>
    <w:p w:rsidR="009C5C7D" w:rsidRDefault="009C5C7D" w:rsidP="009C5C7D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Zweite Schwingungsdauer: _________</w:t>
      </w:r>
    </w:p>
    <w:p w:rsidR="009C5C7D" w:rsidRDefault="009C5C7D" w:rsidP="009C5C7D">
      <w:pPr>
        <w:pStyle w:val="Listenabsatz"/>
        <w:rPr>
          <w:rFonts w:ascii="Arial" w:hAnsi="Arial" w:cs="Arial"/>
          <w:sz w:val="24"/>
          <w:szCs w:val="24"/>
        </w:rPr>
      </w:pPr>
    </w:p>
    <w:p w:rsid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  <w:r w:rsidRPr="009C5C7D">
        <w:rPr>
          <w:rFonts w:ascii="Arial" w:hAnsi="Arial" w:cs="Arial"/>
          <w:sz w:val="24"/>
          <w:szCs w:val="24"/>
          <w:u w:val="single"/>
        </w:rPr>
        <w:t>Üb</w:t>
      </w:r>
      <w:r w:rsidR="00F036AF">
        <w:rPr>
          <w:rFonts w:ascii="Arial" w:hAnsi="Arial" w:cs="Arial"/>
          <w:sz w:val="24"/>
          <w:szCs w:val="24"/>
          <w:u w:val="single"/>
        </w:rPr>
        <w:t xml:space="preserve">erhang </w:t>
      </w:r>
      <w:r w:rsidR="001779A2">
        <w:rPr>
          <w:rFonts w:ascii="Arial" w:hAnsi="Arial" w:cs="Arial"/>
          <w:sz w:val="24"/>
          <w:szCs w:val="24"/>
          <w:u w:val="single"/>
        </w:rPr>
        <w:t>8</w:t>
      </w:r>
      <w:r w:rsidR="00F036AF">
        <w:rPr>
          <w:rFonts w:ascii="Arial" w:hAnsi="Arial" w:cs="Arial"/>
          <w:sz w:val="24"/>
          <w:szCs w:val="24"/>
          <w:u w:val="single"/>
        </w:rPr>
        <w:t xml:space="preserve"> cm; kleine Auslenkung</w:t>
      </w:r>
    </w:p>
    <w:p w:rsidR="009C5C7D" w:rsidRDefault="009C5C7D" w:rsidP="009C5C7D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Erste Schwingungsdauer:   _________</w:t>
      </w:r>
    </w:p>
    <w:p w:rsidR="009C5C7D" w:rsidRDefault="009C5C7D" w:rsidP="00F036AF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Zweite Schwingungsdauer: _________</w:t>
      </w: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  <w:r w:rsidRPr="00F036AF">
        <w:rPr>
          <w:rFonts w:ascii="Arial" w:hAnsi="Arial" w:cs="Arial"/>
          <w:sz w:val="24"/>
          <w:szCs w:val="24"/>
          <w:u w:val="single"/>
        </w:rPr>
        <w:t xml:space="preserve">Überhang </w:t>
      </w:r>
      <w:r w:rsidR="001779A2">
        <w:rPr>
          <w:rFonts w:ascii="Arial" w:hAnsi="Arial" w:cs="Arial"/>
          <w:sz w:val="24"/>
          <w:szCs w:val="24"/>
          <w:u w:val="single"/>
        </w:rPr>
        <w:t>6</w:t>
      </w:r>
      <w:r w:rsidRPr="00F036AF">
        <w:rPr>
          <w:rFonts w:ascii="Arial" w:hAnsi="Arial" w:cs="Arial"/>
          <w:sz w:val="24"/>
          <w:szCs w:val="24"/>
          <w:u w:val="single"/>
        </w:rPr>
        <w:t xml:space="preserve"> cm</w:t>
      </w: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Erste Schwingungsdauer:   _________</w:t>
      </w: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  <w:r w:rsidRPr="009C5C7D">
        <w:rPr>
          <w:rFonts w:ascii="Arial" w:hAnsi="Arial" w:cs="Arial"/>
          <w:sz w:val="24"/>
          <w:szCs w:val="24"/>
        </w:rPr>
        <w:t>Zweite Schwingungsdauer: _________</w:t>
      </w: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70471A" w:rsidRDefault="00BD48C1" w:rsidP="00BD48C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48C1">
        <w:rPr>
          <w:rFonts w:ascii="Arial" w:hAnsi="Arial" w:cs="Arial"/>
          <w:sz w:val="24"/>
          <w:szCs w:val="24"/>
        </w:rPr>
        <w:t>Vervo</w:t>
      </w:r>
      <w:r w:rsidR="00913B02">
        <w:rPr>
          <w:rFonts w:ascii="Arial" w:hAnsi="Arial" w:cs="Arial"/>
          <w:sz w:val="24"/>
          <w:szCs w:val="24"/>
        </w:rPr>
        <w:t>llständige folgenden Lückentext!</w:t>
      </w:r>
      <w:r w:rsidRPr="00BD4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Nutze dazu folgende Begriffe:</w:t>
      </w:r>
    </w:p>
    <w:p w:rsidR="00DA3EAA" w:rsidRPr="0070471A" w:rsidRDefault="0070471A" w:rsidP="0070471A">
      <w:pPr>
        <w:pStyle w:val="Listenabsatz"/>
        <w:ind w:left="643"/>
        <w:rPr>
          <w:rFonts w:ascii="Arial" w:hAnsi="Arial" w:cs="Arial"/>
          <w:i/>
          <w:sz w:val="24"/>
          <w:szCs w:val="24"/>
        </w:rPr>
      </w:pPr>
      <w:r w:rsidRPr="0070471A">
        <w:rPr>
          <w:rFonts w:ascii="Arial" w:hAnsi="Arial" w:cs="Arial"/>
          <w:i/>
          <w:sz w:val="24"/>
          <w:szCs w:val="24"/>
        </w:rPr>
        <w:t>Schwingungsdauer, Auslenkung</w:t>
      </w:r>
      <w:r>
        <w:rPr>
          <w:rFonts w:ascii="Arial" w:hAnsi="Arial" w:cs="Arial"/>
          <w:i/>
          <w:sz w:val="24"/>
          <w:szCs w:val="24"/>
        </w:rPr>
        <w:t>,</w:t>
      </w:r>
      <w:r w:rsidRPr="0070471A">
        <w:rPr>
          <w:rFonts w:ascii="Arial" w:hAnsi="Arial" w:cs="Arial"/>
          <w:i/>
          <w:sz w:val="24"/>
          <w:szCs w:val="24"/>
        </w:rPr>
        <w:t xml:space="preserve"> kürzer, Länge des Überhangs, </w:t>
      </w:r>
      <w:r>
        <w:rPr>
          <w:rFonts w:ascii="Arial" w:hAnsi="Arial" w:cs="Arial"/>
          <w:i/>
          <w:sz w:val="24"/>
          <w:szCs w:val="24"/>
        </w:rPr>
        <w:t>höher</w:t>
      </w:r>
    </w:p>
    <w:p w:rsidR="00DA3EAA" w:rsidRDefault="00DA3EAA" w:rsidP="0070471A">
      <w:pPr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70471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der Überhang vom Lineal, desto schneller bewegt sich der Überhang hin und her. </w:t>
      </w:r>
      <w:r w:rsidR="00E84F77">
        <w:rPr>
          <w:rFonts w:ascii="Arial" w:hAnsi="Arial" w:cs="Arial"/>
          <w:sz w:val="24"/>
          <w:szCs w:val="24"/>
        </w:rPr>
        <w:t xml:space="preserve">Die Zeit für einmal „hin und her“ nennt man </w:t>
      </w:r>
      <w:r w:rsidR="0070471A">
        <w:rPr>
          <w:rFonts w:ascii="Arial" w:hAnsi="Arial" w:cs="Arial"/>
          <w:sz w:val="24"/>
          <w:szCs w:val="24"/>
        </w:rPr>
        <w:t>_______________</w:t>
      </w:r>
      <w:r w:rsidR="00E84F77">
        <w:rPr>
          <w:rFonts w:ascii="Arial" w:hAnsi="Arial" w:cs="Arial"/>
          <w:sz w:val="24"/>
          <w:szCs w:val="24"/>
        </w:rPr>
        <w:t xml:space="preserve">. </w:t>
      </w:r>
      <w:r w:rsidR="00BD48C1">
        <w:rPr>
          <w:rFonts w:ascii="Arial" w:hAnsi="Arial" w:cs="Arial"/>
          <w:sz w:val="24"/>
          <w:szCs w:val="24"/>
        </w:rPr>
        <w:t xml:space="preserve">Je schneller das Lineal hin und her schwingt, desto </w:t>
      </w:r>
      <w:r w:rsidR="0070471A">
        <w:rPr>
          <w:rFonts w:ascii="Arial" w:hAnsi="Arial" w:cs="Arial"/>
          <w:sz w:val="24"/>
          <w:szCs w:val="24"/>
        </w:rPr>
        <w:t xml:space="preserve">__________ </w:t>
      </w:r>
      <w:r w:rsidR="00BD48C1">
        <w:rPr>
          <w:rFonts w:ascii="Arial" w:hAnsi="Arial" w:cs="Arial"/>
          <w:sz w:val="24"/>
          <w:szCs w:val="24"/>
        </w:rPr>
        <w:t>ist der Ton.</w:t>
      </w:r>
      <w:r w:rsidR="0043170F">
        <w:rPr>
          <w:rFonts w:ascii="Arial" w:hAnsi="Arial" w:cs="Arial"/>
          <w:sz w:val="24"/>
          <w:szCs w:val="24"/>
        </w:rPr>
        <w:t xml:space="preserve"> Die Schwingungsdauer hängt nur von der </w:t>
      </w:r>
      <w:r w:rsidR="0070471A">
        <w:rPr>
          <w:rFonts w:ascii="Arial" w:hAnsi="Arial" w:cs="Arial"/>
          <w:sz w:val="24"/>
          <w:szCs w:val="24"/>
        </w:rPr>
        <w:t>_____________________</w:t>
      </w:r>
      <w:r w:rsidR="0043170F">
        <w:rPr>
          <w:rFonts w:ascii="Arial" w:hAnsi="Arial" w:cs="Arial"/>
          <w:sz w:val="24"/>
          <w:szCs w:val="24"/>
        </w:rPr>
        <w:t xml:space="preserve"> ab und nicht von der Größe der </w:t>
      </w:r>
      <w:r w:rsidR="0070471A">
        <w:rPr>
          <w:rFonts w:ascii="Arial" w:hAnsi="Arial" w:cs="Arial"/>
          <w:sz w:val="24"/>
          <w:szCs w:val="24"/>
        </w:rPr>
        <w:t>_________________</w:t>
      </w:r>
      <w:r w:rsidR="0043170F">
        <w:rPr>
          <w:rFonts w:ascii="Arial" w:hAnsi="Arial" w:cs="Arial"/>
          <w:sz w:val="24"/>
          <w:szCs w:val="24"/>
        </w:rPr>
        <w:t xml:space="preserve"> des Lineals. </w:t>
      </w:r>
      <w:r w:rsidR="00BD48C1">
        <w:rPr>
          <w:rFonts w:ascii="Arial" w:hAnsi="Arial" w:cs="Arial"/>
          <w:sz w:val="24"/>
          <w:szCs w:val="24"/>
        </w:rPr>
        <w:t xml:space="preserve"> </w:t>
      </w: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14D4" w:rsidRDefault="009C5C7D" w:rsidP="00916EE5">
      <w:r>
        <w:t xml:space="preserve">        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E0" w:rsidRDefault="006C54E0" w:rsidP="00157B44">
      <w:pPr>
        <w:spacing w:after="0" w:line="240" w:lineRule="auto"/>
      </w:pPr>
      <w:r>
        <w:separator/>
      </w:r>
    </w:p>
  </w:endnote>
  <w:endnote w:type="continuationSeparator" w:id="0">
    <w:p w:rsidR="006C54E0" w:rsidRDefault="006C54E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E0" w:rsidRDefault="006C54E0" w:rsidP="00157B44">
      <w:pPr>
        <w:spacing w:after="0" w:line="240" w:lineRule="auto"/>
      </w:pPr>
      <w:r>
        <w:separator/>
      </w:r>
    </w:p>
  </w:footnote>
  <w:footnote w:type="continuationSeparator" w:id="0">
    <w:p w:rsidR="006C54E0" w:rsidRDefault="006C54E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5117"/>
    <w:rsid w:val="002C6D06"/>
    <w:rsid w:val="002E4589"/>
    <w:rsid w:val="002E555A"/>
    <w:rsid w:val="002E5C5D"/>
    <w:rsid w:val="00327643"/>
    <w:rsid w:val="0038578C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109C4"/>
    <w:rsid w:val="006432F3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60EB5"/>
    <w:rsid w:val="00797CC6"/>
    <w:rsid w:val="007B3252"/>
    <w:rsid w:val="007C0DAF"/>
    <w:rsid w:val="007C2B69"/>
    <w:rsid w:val="007C5E95"/>
    <w:rsid w:val="007D2D12"/>
    <w:rsid w:val="007E4039"/>
    <w:rsid w:val="008067A9"/>
    <w:rsid w:val="008110A4"/>
    <w:rsid w:val="00820660"/>
    <w:rsid w:val="00825A29"/>
    <w:rsid w:val="00854B61"/>
    <w:rsid w:val="0088027F"/>
    <w:rsid w:val="00887248"/>
    <w:rsid w:val="008A7527"/>
    <w:rsid w:val="008C0830"/>
    <w:rsid w:val="008F0158"/>
    <w:rsid w:val="00903BEB"/>
    <w:rsid w:val="00913B02"/>
    <w:rsid w:val="00916EE5"/>
    <w:rsid w:val="0092618A"/>
    <w:rsid w:val="00951D10"/>
    <w:rsid w:val="009609AB"/>
    <w:rsid w:val="009A1EB6"/>
    <w:rsid w:val="009A4C81"/>
    <w:rsid w:val="009C4C35"/>
    <w:rsid w:val="009C5C7D"/>
    <w:rsid w:val="009C67B3"/>
    <w:rsid w:val="00A071B1"/>
    <w:rsid w:val="00A12681"/>
    <w:rsid w:val="00A13BFA"/>
    <w:rsid w:val="00A74CA6"/>
    <w:rsid w:val="00A87DDC"/>
    <w:rsid w:val="00AB1BB3"/>
    <w:rsid w:val="00AC1D6A"/>
    <w:rsid w:val="00AC6B22"/>
    <w:rsid w:val="00AD7340"/>
    <w:rsid w:val="00AF6349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76FB2"/>
    <w:rsid w:val="00C80735"/>
    <w:rsid w:val="00C807CA"/>
    <w:rsid w:val="00CA1AE4"/>
    <w:rsid w:val="00CA59E2"/>
    <w:rsid w:val="00CB1D7A"/>
    <w:rsid w:val="00CD0C2C"/>
    <w:rsid w:val="00CD2D04"/>
    <w:rsid w:val="00CF1DD0"/>
    <w:rsid w:val="00D04FB6"/>
    <w:rsid w:val="00D05641"/>
    <w:rsid w:val="00D2172A"/>
    <w:rsid w:val="00D367CF"/>
    <w:rsid w:val="00D47CBD"/>
    <w:rsid w:val="00D51768"/>
    <w:rsid w:val="00D87052"/>
    <w:rsid w:val="00D92DAD"/>
    <w:rsid w:val="00D92FE4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F3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35ED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189F-9093-4719-B19D-8077EFF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35</cp:revision>
  <cp:lastPrinted>2017-02-27T10:30:00Z</cp:lastPrinted>
  <dcterms:created xsi:type="dcterms:W3CDTF">2017-05-05T09:01:00Z</dcterms:created>
  <dcterms:modified xsi:type="dcterms:W3CDTF">2017-05-08T11:46:00Z</dcterms:modified>
</cp:coreProperties>
</file>